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0"/>
        <w:ind w:left="0" w:right="6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КРАСНОДАРСКИЙ КРАЙ</w:t>
        <w:br/>
        <w:t>МУПУКС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1021"/>
        <w:ind w:left="0" w:right="6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НОВОКУБАНСКОГО РАЙОНА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896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Заказчик: гр. Шафранская Л.С.</w:t>
      </w:r>
    </w:p>
    <w:p>
      <w:pPr>
        <w:pStyle w:val="Style22"/>
        <w:widowControl w:val="0"/>
        <w:keepNext w:val="0"/>
        <w:keepLines w:val="0"/>
        <w:shd w:val="clear" w:color="auto" w:fill="auto"/>
        <w:bidi w:val="0"/>
        <w:spacing w:before="0" w:after="0"/>
        <w:ind w:left="0" w:right="620" w:firstLine="0"/>
      </w:pPr>
      <w:r>
        <w:rPr>
          <w:lang w:val="ru-RU" w:eastAsia="ru-RU" w:bidi="ru-RU"/>
          <w:w w:val="100"/>
          <w:color w:val="000000"/>
          <w:position w:val="0"/>
        </w:rPr>
        <w:t>ЗАКЛЮЧЕНИЕ</w:t>
      </w:r>
    </w:p>
    <w:p>
      <w:pPr>
        <w:pStyle w:val="Style22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80" w:right="0" w:firstLine="1060"/>
      </w:pPr>
      <w:r>
        <w:rPr>
          <w:lang w:val="ru-RU" w:eastAsia="ru-RU" w:bidi="ru-RU"/>
          <w:w w:val="100"/>
          <w:color w:val="000000"/>
          <w:position w:val="0"/>
        </w:rPr>
        <w:t>о возможности использования земельного участка в соответствии с запрашиваемым условно разрешенным видом использования, в том числе в части соблюдения требований технических регламентов, СНиПов, с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 окружающую среду на земельном участке по адресу: г. Новокубанск, ул. Крылова, 103в/1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61" w:lineRule="exact"/>
        <w:ind w:left="0" w:right="0" w:firstLine="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5.15pt;margin-top:-47.05pt;width:74.4pt;height:14.85pt;z-index:-125829376;mso-wrap-distance-left:82.1pt;mso-wrap-distance-right:5.pt;mso-wrap-distance-bottom:20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lang w:val="ru-RU" w:eastAsia="ru-RU" w:bidi="ru-RU"/>
                      <w:sz w:val="24"/>
                      <w:szCs w:val="24"/>
                      <w:w w:val="100"/>
                      <w:spacing w:val="0"/>
                      <w:color w:val="000000"/>
                      <w:position w:val="0"/>
                    </w:rPr>
                    <w:t>1932-1219-3</w:t>
                  </w:r>
                </w:p>
              </w:txbxContent>
            </v:textbox>
            <w10:wrap type="square" side="left" anchorx="margin"/>
          </v:shape>
        </w:pict>
      </w:r>
      <w:r>
        <w:pict>
          <v:shape id="_x0000_s1027" type="#_x0000_t202" style="position:absolute;margin-left:320.55pt;margin-top:-8.75pt;width:101.3pt;height:72.9pt;z-index:-125829375;mso-wrap-distance-left:82.1pt;mso-wrap-distance-right:5.pt;mso-wrap-distance-bottom:20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466" w:lineRule="exact"/>
                    <w:ind w:left="0" w:right="0" w:firstLine="0"/>
                  </w:pPr>
                  <w:r>
                    <w:rPr>
                      <w:lang w:val="ru-RU" w:eastAsia="ru-RU" w:bidi="ru-RU"/>
                      <w:sz w:val="24"/>
                      <w:szCs w:val="24"/>
                      <w:w w:val="100"/>
                      <w:spacing w:val="0"/>
                      <w:color w:val="000000"/>
                      <w:position w:val="0"/>
                    </w:rPr>
                    <w:t>Федораев В.С. Кедя О.П. Кравченко Р.Ю.</w:t>
                  </w:r>
                </w:p>
              </w:txbxContent>
            </v:textbox>
            <w10:wrap type="square" side="left" anchorx="margin"/>
          </v:shape>
        </w:pict>
      </w:r>
      <w:r>
        <w:pict>
          <v:shape id="_x0000_s1028" type="#_x0000_t202" style="position:absolute;margin-left:203.9pt;margin-top:106.15pt;width:94.55pt;height:49.4pt;z-index:-125829374;mso-wrap-distance-left:82.1pt;mso-wrap-distance-right:5.pt;mso-wrap-distance-bottom:20.pt;mso-position-horizontal-relative:margin" filled="f" stroked="f">
            <v:textbox style="mso-fit-shape-to-text:t" inset="0,0,0,0">
              <w:txbxContent>
                <w:p>
                  <w:pPr>
                    <w:pStyle w:val="Style5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2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 xml:space="preserve">г. Новокубанск </w:t>
                  </w:r>
                  <w:r>
                    <w:rPr>
                      <w:rStyle w:val="CharStyle7"/>
                    </w:rPr>
                    <w:t>2019 г.</w:t>
                  </w:r>
                </w:p>
              </w:txbxContent>
            </v:textbox>
            <w10:wrap type="square" side="left" anchorx="margin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147.25pt;margin-top:-30.75pt;width:147.35pt;height:119.05pt;z-index:-125829373;mso-wrap-distance-left:82.1pt;mso-wrap-distance-right:5.pt;mso-wrap-distance-bottom:20.pt;mso-position-horizontal-relative:margin">
            <v:imagedata r:id="rId5" r:href="rId6"/>
            <w10:wrap type="square" side="left" anchorx="margin"/>
          </v:shape>
        </w:pic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Директор</w:t>
      </w:r>
    </w:p>
    <w:p>
      <w:pPr>
        <w:pStyle w:val="Style2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ГИЛ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61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Инженер</w:t>
      </w:r>
      <w:r>
        <w:br w:type="page"/>
      </w:r>
    </w:p>
    <w:p>
      <w:pPr>
        <w:pStyle w:val="Style26"/>
        <w:widowControl w:val="0"/>
        <w:keepNext w:val="0"/>
        <w:keepLines w:val="0"/>
        <w:shd w:val="clear" w:color="auto" w:fill="auto"/>
        <w:bidi w:val="0"/>
        <w:spacing w:before="0" w:after="790"/>
        <w:ind w:left="0" w:right="260" w:firstLine="0"/>
      </w:pPr>
      <w:r>
        <w:rPr>
          <w:lang w:val="ru-RU" w:eastAsia="ru-RU" w:bidi="ru-RU"/>
          <w:w w:val="100"/>
          <w:color w:val="000000"/>
          <w:position w:val="0"/>
        </w:rPr>
        <w:t>Форма выписки утверждена приказом Ростехнадзора от 04.03.2019№ 86</w:t>
      </w:r>
    </w:p>
    <w:p>
      <w:pPr>
        <w:pStyle w:val="Style28"/>
        <w:widowControl w:val="0"/>
        <w:keepNext/>
        <w:keepLines/>
        <w:shd w:val="clear" w:color="auto" w:fill="auto"/>
        <w:bidi w:val="0"/>
        <w:jc w:val="left"/>
        <w:spacing w:before="0" w:after="23" w:line="320" w:lineRule="exact"/>
        <w:ind w:left="3980" w:right="0" w:firstLine="0"/>
      </w:pPr>
      <w:bookmarkStart w:id="0" w:name="bookmark0"/>
      <w:r>
        <w:rPr>
          <w:lang w:val="ru-RU" w:eastAsia="ru-RU" w:bidi="ru-RU"/>
          <w:w w:val="100"/>
          <w:color w:val="000000"/>
          <w:position w:val="0"/>
        </w:rPr>
        <w:t>ВЫПИСКА</w:t>
      </w:r>
      <w:bookmarkEnd w:id="0"/>
    </w:p>
    <w:p>
      <w:pPr>
        <w:pStyle w:val="Style30"/>
        <w:widowControl w:val="0"/>
        <w:keepNext/>
        <w:keepLines/>
        <w:shd w:val="clear" w:color="auto" w:fill="auto"/>
        <w:bidi w:val="0"/>
        <w:spacing w:before="0" w:after="188" w:line="260" w:lineRule="exact"/>
        <w:ind w:left="0" w:right="0" w:firstLine="0"/>
      </w:pPr>
      <w:r>
        <w:pict>
          <v:shape id="_x0000_s1030" type="#_x0000_t202" style="position:absolute;margin-left:422.pt;margin-top:1.8pt;width:26.9pt;height:11.75pt;z-index:-125829372;mso-wrap-distance-left:5.pt;mso-wrap-distance-top:16.7pt;mso-wrap-distance-right:5.pt;mso-wrap-distance-bottom:19.3pt;mso-position-horizontal-relative:margin" filled="f" stroked="f">
            <v:textbox style="mso-fit-shape-to-text:t" inset="0,0,0,0">
              <w:txbxContent>
                <w:p>
                  <w:pPr>
                    <w:pStyle w:val="Style8"/>
                    <w:widowControl w:val="0"/>
                    <w:keepNext w:val="0"/>
                    <w:keepLines w:val="0"/>
                    <w:shd w:val="clear" w:color="auto" w:fill="000000"/>
                    <w:bidi w:val="0"/>
                    <w:jc w:val="left"/>
                    <w:spacing w:before="0" w:after="0" w:line="230" w:lineRule="exact"/>
                    <w:ind w:left="0" w:right="0" w:firstLine="0"/>
                  </w:pPr>
                  <w:r>
                    <w:rPr>
                      <w:rStyle w:val="CharStyle10"/>
                    </w:rPr>
                    <w:t>Ш12</w:t>
                  </w:r>
                </w:p>
              </w:txbxContent>
            </v:textbox>
            <w10:wrap type="square" side="left" anchorx="margin"/>
          </v:shape>
        </w:pict>
      </w:r>
      <w:bookmarkStart w:id="1" w:name="bookmark1"/>
      <w:r>
        <w:rPr>
          <w:lang w:val="ru-RU" w:eastAsia="ru-RU" w:bidi="ru-RU"/>
          <w:w w:val="100"/>
          <w:spacing w:val="0"/>
          <w:color w:val="000000"/>
          <w:position w:val="0"/>
        </w:rPr>
        <w:t>ИЗ РЕЕСТРА ЧЛЕНОВ САМОРЕГУЛИРУЕМОЙ ОРГАНИЗА</w:t>
      </w:r>
      <w:bookmarkEnd w:id="1"/>
    </w:p>
    <w:p>
      <w:pPr>
        <w:pStyle w:val="Style32"/>
        <w:tabs>
          <w:tab w:leader="none" w:pos="7866" w:val="left"/>
        </w:tabs>
        <w:widowControl w:val="0"/>
        <w:keepNext/>
        <w:keepLines/>
        <w:shd w:val="clear" w:color="auto" w:fill="auto"/>
        <w:bidi w:val="0"/>
        <w:spacing w:before="0" w:after="6" w:line="240" w:lineRule="exact"/>
        <w:ind w:left="1400" w:right="0" w:firstLine="0"/>
      </w:pPr>
      <w:bookmarkStart w:id="2" w:name="bookmark2"/>
      <w:r>
        <w:rPr>
          <w:rStyle w:val="CharStyle34"/>
          <w:b/>
          <w:bCs/>
        </w:rPr>
        <w:t>30.07.2019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ab/>
        <w:t>358</w:t>
      </w:r>
      <w:bookmarkEnd w:id="2"/>
    </w:p>
    <w:p>
      <w:pPr>
        <w:pStyle w:val="Style15"/>
        <w:tabs>
          <w:tab w:leader="none" w:pos="7866" w:val="left"/>
        </w:tabs>
        <w:widowControl w:val="0"/>
        <w:keepNext w:val="0"/>
        <w:keepLines w:val="0"/>
        <w:shd w:val="clear" w:color="auto" w:fill="auto"/>
        <w:bidi w:val="0"/>
        <w:spacing w:before="0" w:after="200" w:line="200" w:lineRule="exact"/>
        <w:ind w:left="178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(дата)</w:t>
        <w:tab/>
        <w:t>(номер)</w:t>
      </w:r>
    </w:p>
    <w:p>
      <w:pPr>
        <w:pStyle w:val="Style36"/>
        <w:widowControl w:val="0"/>
        <w:keepNext/>
        <w:keepLines/>
        <w:shd w:val="clear" w:color="auto" w:fill="auto"/>
        <w:bidi w:val="0"/>
        <w:spacing w:before="0" w:after="18" w:line="210" w:lineRule="exact"/>
        <w:ind w:left="0" w:right="260" w:firstLine="0"/>
      </w:pPr>
      <w:bookmarkStart w:id="3" w:name="bookmark3"/>
      <w:r>
        <w:rPr>
          <w:rStyle w:val="CharStyle38"/>
          <w:b/>
          <w:bCs/>
        </w:rPr>
        <w:t>Союз «Региональное объединение проектировщиков Кубани» саморегулируемая организация</w:t>
      </w:r>
      <w:bookmarkEnd w:id="3"/>
    </w:p>
    <w:p>
      <w:pPr>
        <w:pStyle w:val="Style36"/>
        <w:widowControl w:val="0"/>
        <w:keepNext/>
        <w:keepLines/>
        <w:shd w:val="clear" w:color="auto" w:fill="auto"/>
        <w:bidi w:val="0"/>
        <w:jc w:val="center"/>
        <w:spacing w:before="0" w:after="20" w:line="210" w:lineRule="exact"/>
        <w:ind w:left="0" w:right="0" w:firstLine="0"/>
      </w:pPr>
      <w:bookmarkStart w:id="4" w:name="bookmark4"/>
      <w:r>
        <w:rPr>
          <w:rStyle w:val="CharStyle38"/>
          <w:b/>
          <w:bCs/>
        </w:rPr>
        <w:t>(Союз "РОПК</w:t>
      </w:r>
      <w:r>
        <w:rPr>
          <w:rStyle w:val="CharStyle38"/>
          <w:vertAlign w:val="superscript"/>
          <w:b/>
          <w:bCs/>
        </w:rPr>
        <w:t>и</w:t>
      </w:r>
      <w:r>
        <w:rPr>
          <w:rStyle w:val="CharStyle38"/>
          <w:b/>
          <w:bCs/>
        </w:rPr>
        <w:t xml:space="preserve"> СРО)</w:t>
      </w:r>
      <w:bookmarkEnd w:id="4"/>
    </w:p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213" w:line="1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(полное и сокращенное наименование саморегулируемой организации)</w:t>
      </w:r>
    </w:p>
    <w:p>
      <w:pPr>
        <w:pStyle w:val="Style36"/>
        <w:widowControl w:val="0"/>
        <w:keepNext/>
        <w:keepLines/>
        <w:shd w:val="clear" w:color="auto" w:fill="auto"/>
        <w:bidi w:val="0"/>
        <w:spacing w:before="0" w:after="8" w:line="210" w:lineRule="exact"/>
        <w:ind w:left="0" w:right="260" w:firstLine="0"/>
      </w:pPr>
      <w:bookmarkStart w:id="5" w:name="bookmark5"/>
      <w:r>
        <w:rPr>
          <w:rStyle w:val="CharStyle38"/>
          <w:b/>
          <w:bCs/>
        </w:rPr>
        <w:t xml:space="preserve">Саморегулируемая организация, основанная на членстве лиц, осуществляющих </w:t>
      </w:r>
      <w:r>
        <w:rPr>
          <w:rStyle w:val="CharStyle39"/>
          <w:b/>
          <w:bCs/>
        </w:rPr>
        <w:t>подготовку</w:t>
      </w:r>
      <w:bookmarkEnd w:id="5"/>
    </w:p>
    <w:p>
      <w:pPr>
        <w:pStyle w:val="Style36"/>
        <w:widowControl w:val="0"/>
        <w:keepNext/>
        <w:keepLines/>
        <w:shd w:val="clear" w:color="auto" w:fill="auto"/>
        <w:bidi w:val="0"/>
        <w:jc w:val="center"/>
        <w:spacing w:before="0" w:after="20" w:line="210" w:lineRule="exact"/>
        <w:ind w:left="0" w:right="0" w:firstLine="0"/>
      </w:pPr>
      <w:bookmarkStart w:id="6" w:name="bookmark6"/>
      <w:r>
        <w:rPr>
          <w:rStyle w:val="CharStyle38"/>
          <w:b/>
          <w:bCs/>
        </w:rPr>
        <w:t>проектной документации</w:t>
      </w:r>
      <w:bookmarkEnd w:id="6"/>
    </w:p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213" w:line="1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(вид саморегулируемой организации)</w:t>
      </w:r>
    </w:p>
    <w:p>
      <w:pPr>
        <w:pStyle w:val="Style36"/>
        <w:widowControl w:val="0"/>
        <w:keepNext/>
        <w:keepLines/>
        <w:shd w:val="clear" w:color="auto" w:fill="auto"/>
        <w:bidi w:val="0"/>
        <w:jc w:val="center"/>
        <w:spacing w:before="0" w:after="26" w:line="210" w:lineRule="exact"/>
        <w:ind w:left="0" w:right="0" w:firstLine="0"/>
      </w:pPr>
      <w:bookmarkStart w:id="7" w:name="bookmark7"/>
      <w:r>
        <w:rPr>
          <w:rStyle w:val="CharStyle38"/>
          <w:b/>
          <w:bCs/>
        </w:rPr>
        <w:t xml:space="preserve">Россия. 350000, г. Краснодар, ул. Красноармейская, д. 68. оф. 201. </w:t>
      </w:r>
      <w:r>
        <w:fldChar w:fldCharType="begin"/>
      </w:r>
      <w:r>
        <w:rPr>
          <w:rStyle w:val="CharStyle38"/>
        </w:rPr>
        <w:instrText> HYPERLINK "http://www.sropk.ru/" </w:instrText>
      </w:r>
      <w:r>
        <w:fldChar w:fldCharType="separate"/>
      </w:r>
      <w:r>
        <w:rPr>
          <w:rStyle w:val="Hyperlink"/>
          <w:lang w:val="en-US" w:eastAsia="en-US" w:bidi="en-US"/>
          <w:b/>
          <w:bCs/>
        </w:rPr>
        <w:t>http://www.sropk.ru/</w:t>
      </w:r>
      <w:r>
        <w:fldChar w:fldCharType="end"/>
      </w:r>
      <w:r>
        <w:rPr>
          <w:rStyle w:val="CharStyle38"/>
          <w:lang w:val="en-US" w:eastAsia="en-US" w:bidi="en-US"/>
          <w:b/>
          <w:bCs/>
        </w:rPr>
        <w:t>.</w:t>
      </w:r>
      <w:bookmarkEnd w:id="7"/>
    </w:p>
    <w:p>
      <w:pPr>
        <w:pStyle w:val="Style40"/>
        <w:widowControl w:val="0"/>
        <w:keepNext/>
        <w:keepLines/>
        <w:shd w:val="clear" w:color="auto" w:fill="auto"/>
        <w:bidi w:val="0"/>
        <w:spacing w:before="0" w:after="0"/>
        <w:ind w:left="0" w:right="0" w:firstLine="0"/>
      </w:pPr>
      <w:r>
        <w:fldChar w:fldCharType="begin"/>
      </w:r>
      <w:r>
        <w:rPr>
          <w:rStyle w:val="CharStyle42"/>
        </w:rPr>
        <w:instrText> HYPERLINK "mailto:infoi@sropk.nl" </w:instrText>
      </w:r>
      <w:r>
        <w:fldChar w:fldCharType="separate"/>
      </w:r>
      <w:bookmarkStart w:id="8" w:name="bookmark8"/>
      <w:r>
        <w:rPr>
          <w:rStyle w:val="Hyperlink"/>
        </w:rPr>
        <w:t>infoi@sropk.nl</w:t>
      </w:r>
      <w:bookmarkEnd w:id="8"/>
      <w:r>
        <w:fldChar w:fldCharType="end"/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right"/>
        <w:spacing w:before="0" w:after="0" w:line="206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(адрес места нахождения саморегулируемой организации, адрес официального сайта в информационно-телекоммуникационной</w:t>
      </w:r>
    </w:p>
    <w:p>
      <w:pPr>
        <w:pStyle w:val="Style11"/>
        <w:widowControl w:val="0"/>
        <w:keepNext w:val="0"/>
        <w:keepLines w:val="0"/>
        <w:shd w:val="clear" w:color="auto" w:fill="auto"/>
        <w:bidi w:val="0"/>
        <w:spacing w:before="0" w:after="237" w:line="206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сети "Интернет", адрес электронной почты)</w:t>
      </w:r>
    </w:p>
    <w:p>
      <w:pPr>
        <w:pStyle w:val="Style36"/>
        <w:widowControl w:val="0"/>
        <w:keepNext/>
        <w:keepLines/>
        <w:shd w:val="clear" w:color="auto" w:fill="auto"/>
        <w:bidi w:val="0"/>
        <w:jc w:val="center"/>
        <w:spacing w:before="0" w:after="15" w:line="210" w:lineRule="exact"/>
        <w:ind w:left="0" w:right="0" w:firstLine="0"/>
      </w:pPr>
      <w:bookmarkStart w:id="9" w:name="bookmark9"/>
      <w:r>
        <w:rPr>
          <w:rStyle w:val="CharStyle38"/>
          <w:b/>
          <w:bCs/>
        </w:rPr>
        <w:t>СРО-П-034-12102009</w:t>
      </w:r>
      <w:bookmarkEnd w:id="9"/>
    </w:p>
    <w:p>
      <w:pPr>
        <w:pStyle w:val="Style11"/>
        <w:widowControl w:val="0"/>
        <w:keepNext w:val="0"/>
        <w:keepLines w:val="0"/>
        <w:shd w:val="clear" w:color="auto" w:fill="auto"/>
        <w:bidi w:val="0"/>
        <w:jc w:val="both"/>
        <w:spacing w:before="0" w:after="0" w:line="160" w:lineRule="exact"/>
        <w:ind w:left="1400" w:right="0" w:firstLine="0"/>
      </w:pPr>
      <w:r>
        <w:rPr>
          <w:lang w:val="ru-RU" w:eastAsia="ru-RU" w:bidi="ru-RU"/>
          <w:w w:val="100"/>
          <w:color w:val="000000"/>
          <w:position w:val="0"/>
        </w:rPr>
        <w:t>(регистрационный номер записи в государственном реестре саморегулируемых организаций)</w:t>
      </w:r>
    </w:p>
    <w:p>
      <w:pPr>
        <w:pStyle w:val="Style43"/>
        <w:framePr w:w="9792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13" w:line="210" w:lineRule="exact"/>
        <w:ind w:left="0" w:right="0" w:firstLine="0"/>
      </w:pPr>
      <w:r>
        <w:rPr>
          <w:rStyle w:val="CharStyle45"/>
          <w:b/>
          <w:bCs/>
        </w:rPr>
        <w:t xml:space="preserve">выдана: </w:t>
      </w:r>
      <w:r>
        <w:rPr>
          <w:rStyle w:val="CharStyle46"/>
          <w:b/>
          <w:bCs/>
        </w:rPr>
        <w:t>Муниципальное унитарное предприятие "Управление капитального строительства</w:t>
      </w:r>
    </w:p>
    <w:p>
      <w:pPr>
        <w:pStyle w:val="Style43"/>
        <w:framePr w:w="9792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29" w:line="210" w:lineRule="exact"/>
        <w:ind w:left="0" w:right="0" w:firstLine="0"/>
      </w:pPr>
      <w:r>
        <w:rPr>
          <w:rStyle w:val="CharStyle46"/>
          <w:b/>
          <w:bCs/>
        </w:rPr>
        <w:t>Новокубанского района"</w:t>
      </w:r>
    </w:p>
    <w:p>
      <w:pPr>
        <w:pStyle w:val="Style47"/>
        <w:framePr w:w="9792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25" w:line="1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(фамилия, имя (в случае, если имеется) отчество заявителя - физического лица или полное наименование заявителя -</w:t>
      </w:r>
    </w:p>
    <w:p>
      <w:pPr>
        <w:pStyle w:val="Style47"/>
        <w:framePr w:w="9792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spacing w:before="0" w:after="0" w:line="1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юридического лица)</w:t>
      </w:r>
    </w:p>
    <w:tbl>
      <w:tblPr>
        <w:tblOverlap w:val="never"/>
        <w:tblLayout w:type="fixed"/>
        <w:jc w:val="center"/>
      </w:tblPr>
      <w:tblGrid>
        <w:gridCol w:w="6350"/>
        <w:gridCol w:w="3442"/>
      </w:tblGrid>
      <w:tr>
        <w:trPr>
          <w:trHeight w:val="264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2600" w:right="0" w:firstLine="0"/>
            </w:pPr>
            <w:r>
              <w:rPr>
                <w:rStyle w:val="CharStyle49"/>
                <w:b w:val="0"/>
                <w:bCs w:val="0"/>
              </w:rPr>
              <w:t xml:space="preserve">Наименование </w:t>
            </w:r>
            <w:r>
              <w:rPr>
                <w:rStyle w:val="CharStyle49"/>
                <w:lang w:val="en-US" w:eastAsia="en-US" w:bidi="en-US"/>
                <w:b w:val="0"/>
                <w:bCs w:val="0"/>
              </w:rPr>
              <w:t xml:space="preserve">i </w:t>
            </w:r>
            <w:r>
              <w:rPr>
                <w:rStyle w:val="CharStyle49"/>
                <w:b w:val="0"/>
                <w:bCs w:val="0"/>
              </w:rPr>
              <w:t>Сведения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1. Сведения о члене саморегулируемой организации:</w:t>
            </w:r>
          </w:p>
        </w:tc>
      </w:tr>
      <w:tr>
        <w:trPr>
          <w:trHeight w:val="92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400" w:right="0" w:hanging="400"/>
            </w:pPr>
            <w:r>
              <w:rPr>
                <w:rStyle w:val="CharStyle49"/>
                <w:b w:val="0"/>
                <w:bCs w:val="0"/>
              </w:rPr>
              <w:t>1.1 Полное и (в случае, если имеется) сокращенное наименование юридического лица или фамилия, имя, (в случае, если имеется) отчество индивидуального предпринимателя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Муниципальное унитарное предприятие "Управление капитального строительства Новокубанского района" МУЛ "УКС Новокубанского района"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400" w:right="0" w:hanging="400"/>
            </w:pPr>
            <w:r>
              <w:rPr>
                <w:rStyle w:val="CharStyle49"/>
                <w:b w:val="0"/>
                <w:bCs w:val="0"/>
              </w:rPr>
              <w:t>1.2 Идентификационный номер налогоплательщика (ИНН)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2343009940</w:t>
            </w:r>
          </w:p>
        </w:tc>
      </w:tr>
      <w:tr>
        <w:trPr>
          <w:trHeight w:val="68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400" w:right="0" w:hanging="400"/>
            </w:pPr>
            <w:r>
              <w:rPr>
                <w:rStyle w:val="CharStyle49"/>
                <w:b w:val="0"/>
                <w:bCs w:val="0"/>
              </w:rPr>
              <w:t>1.3 Основной государственный регистрационный номер (ОГРН) или основной государственный регистрационный номер индивидуального предпринимателя (ОГРНИП)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I162372050983</w:t>
            </w:r>
          </w:p>
        </w:tc>
      </w:tr>
      <w:tr>
        <w:trPr>
          <w:trHeight w:val="68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400" w:right="0" w:hanging="400"/>
            </w:pPr>
            <w:r>
              <w:rPr>
                <w:rStyle w:val="CharStyle49"/>
                <w:b w:val="0"/>
                <w:bCs w:val="0"/>
              </w:rPr>
              <w:t>1.4 Адрес места нахождения юридического лица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Российская Федерация, 352240, Краснодарский край, г. Новокубанск, ул. Советская, д. 82</w:t>
            </w:r>
          </w:p>
        </w:tc>
      </w:tr>
      <w:tr>
        <w:trPr>
          <w:trHeight w:val="461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400" w:right="0" w:hanging="400"/>
            </w:pPr>
            <w:r>
              <w:rPr>
                <w:rStyle w:val="CharStyle49"/>
                <w:b w:val="0"/>
                <w:bCs w:val="0"/>
              </w:rPr>
              <w:t xml:space="preserve">1.5 Место фактического осуществления деятельности </w:t>
            </w:r>
            <w:r>
              <w:rPr>
                <w:rStyle w:val="CharStyle50"/>
                <w:b w:val="0"/>
                <w:bCs w:val="0"/>
              </w:rPr>
              <w:t>(только для индивидуального предпринимателя)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979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61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6" w:lineRule="exact"/>
              <w:ind w:left="0" w:right="0" w:firstLine="0"/>
            </w:pPr>
            <w:r>
              <w:rPr>
                <w:rStyle w:val="CharStyle50"/>
                <w:b w:val="0"/>
                <w:bCs w:val="0"/>
              </w:rPr>
              <w:t>2.</w:t>
            </w:r>
            <w:r>
              <w:rPr>
                <w:rStyle w:val="CharStyle49"/>
                <w:b w:val="0"/>
                <w:bCs w:val="0"/>
              </w:rPr>
              <w:t xml:space="preserve"> Сведения о членстве индивидуального предпринимателя или юридического лица в саморегулируемой организации:</w:t>
            </w:r>
          </w:p>
        </w:tc>
      </w:tr>
      <w:tr>
        <w:trPr>
          <w:trHeight w:val="475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hanging="380"/>
            </w:pPr>
            <w:r>
              <w:rPr>
                <w:rStyle w:val="CharStyle49"/>
                <w:b w:val="0"/>
                <w:bCs w:val="0"/>
              </w:rPr>
              <w:t>2.1 Регистрационный номер члена в реестре членов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175</w:t>
            </w:r>
          </w:p>
        </w:tc>
      </w:tr>
      <w:tr>
        <w:trPr>
          <w:trHeight w:val="67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hanging="380"/>
            </w:pPr>
            <w:r>
              <w:rPr>
                <w:rStyle w:val="CharStyle49"/>
                <w:b w:val="0"/>
                <w:bCs w:val="0"/>
              </w:rPr>
              <w:t>2.2 Дата регистрации юридического лица или индивидуального</w:t>
            </w:r>
          </w:p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firstLine="0"/>
            </w:pPr>
            <w:r>
              <w:rPr>
                <w:rStyle w:val="CharStyle49"/>
                <w:b w:val="0"/>
                <w:bCs w:val="0"/>
              </w:rPr>
              <w:t xml:space="preserve">предпринимателя в реестре членов саморегулируемой организации </w:t>
            </w:r>
            <w:r>
              <w:rPr>
                <w:rStyle w:val="CharStyle50"/>
                <w:b w:val="0"/>
                <w:bCs w:val="0"/>
              </w:rPr>
              <w:t>(число, месяц, год)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18.11.2010</w:t>
            </w:r>
          </w:p>
        </w:tc>
      </w:tr>
      <w:tr>
        <w:trPr>
          <w:trHeight w:val="494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380" w:right="0" w:hanging="380"/>
            </w:pPr>
            <w:r>
              <w:rPr>
                <w:rStyle w:val="CharStyle50"/>
                <w:b w:val="0"/>
                <w:bCs w:val="0"/>
              </w:rPr>
              <w:t>23</w:t>
            </w:r>
            <w:r>
              <w:rPr>
                <w:rStyle w:val="CharStyle49"/>
                <w:b w:val="0"/>
                <w:bCs w:val="0"/>
              </w:rPr>
              <w:t xml:space="preserve"> Дата (число, месяц, год) и номео оешения о приеме в члены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22"/>
              <w:framePr w:w="979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49"/>
                <w:b w:val="0"/>
                <w:bCs w:val="0"/>
              </w:rPr>
              <w:t>18.11.2010, Протокол №45</w:t>
            </w:r>
          </w:p>
        </w:tc>
      </w:tr>
    </w:tbl>
    <w:p>
      <w:pPr>
        <w:framePr w:w="9792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1691" w:left="1433" w:right="661" w:bottom="981" w:header="0" w:footer="3" w:gutter="0"/>
          <w:rtlGutter w:val="0"/>
          <w:cols w:space="720"/>
          <w:noEndnote/>
          <w:docGrid w:linePitch="360"/>
        </w:sectPr>
      </w:pP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0" w:after="0" w:line="221" w:lineRule="exact"/>
        <w:ind w:left="280" w:right="0" w:hanging="280"/>
      </w:pPr>
      <w:r>
        <w:pict>
          <v:shape id="_x0000_s1031" type="#_x0000_t202" style="position:absolute;margin-left:15.7pt;margin-top:-79.2pt;width:454.3pt;height:5.e-002pt;z-index:-125829371;mso-wrap-distance-left:13.2pt;mso-wrap-distance-top:7.9pt;mso-wrap-distance-right:17.75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3398"/>
                    <w:gridCol w:w="3173"/>
                    <w:gridCol w:w="2515"/>
                  </w:tblGrid>
                  <w:tr>
                    <w:trPr>
                      <w:trHeight w:val="1157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21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в отношении объектов капитального строительства (кроме особо опасных, технически сложных и уникальных объектов, объектов использования атомной энергии)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21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в отношении особо опасных, технически сложных и уникальных объектов капитального строительства (кроме объектов использования атомной энергии)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21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в отношении объектов использования атомной энергии</w:t>
                        </w:r>
                      </w:p>
                    </w:tc>
                  </w:tr>
                  <w:tr>
                    <w:trPr>
                      <w:trHeight w:val="269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18.11.2010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-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4"/>
                            <w:b w:val="0"/>
                            <w:bCs w:val="0"/>
                          </w:rPr>
                          <w:t>-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/>
          </v:shape>
        </w:pic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3.2 Сведения об уровне ответственности члена саморегулируемой организации по обязательствам по договору подряда на выполнение инженерных изысканий, </w:t>
      </w:r>
      <w:r>
        <w:rPr>
          <w:rStyle w:val="CharStyle51"/>
        </w:rPr>
        <w:t>подготовку проектной документации,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по договору строительного подряда, по договору подряда на осуществление сноса, и стоимости работ по одному договору, в</w:t>
      </w:r>
    </w:p>
    <w:tbl>
      <w:tblPr>
        <w:tblOverlap w:val="never"/>
        <w:tblLayout w:type="fixed"/>
        <w:jc w:val="center"/>
      </w:tblPr>
      <w:tblGrid>
        <w:gridCol w:w="1301"/>
        <w:gridCol w:w="418"/>
        <w:gridCol w:w="7330"/>
      </w:tblGrid>
      <w:tr>
        <w:trPr>
          <w:trHeight w:val="28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✓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не превышает 25 000 000 (двадцать пять миллионов) рублей.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не превышает 50 000 000 (пятьдесят миллионов) рублей.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не превышает 300 000 000 (трехсот миллионов) рублей.</w:t>
            </w:r>
          </w:p>
        </w:tc>
      </w:tr>
      <w:tr>
        <w:trPr>
          <w:trHeight w:val="269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0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90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составляет 300 000 000 (триста миллионов) рублей и более.</w:t>
            </w:r>
          </w:p>
        </w:tc>
      </w:tr>
    </w:tbl>
    <w:p>
      <w:pPr>
        <w:framePr w:w="9048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84" w:after="0" w:line="226" w:lineRule="exact"/>
        <w:ind w:left="280" w:right="0" w:hanging="280"/>
      </w:pPr>
      <w:r>
        <w:rPr>
          <w:lang w:val="ru-RU" w:eastAsia="ru-RU" w:bidi="ru-RU"/>
          <w:w w:val="100"/>
          <w:spacing w:val="0"/>
          <w:color w:val="000000"/>
          <w:position w:val="0"/>
        </w:rPr>
        <w:t>33 Сведения об уровне ответственности члена саморегулируемой орг</w:t>
      </w:r>
      <w:r>
        <w:rPr>
          <w:rStyle w:val="CharStyle51"/>
        </w:rPr>
        <w:t>анизации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по обязательствам по договору подряда на выполнение инженерных изысканий, </w:t>
      </w:r>
      <w:r>
        <w:rPr>
          <w:rStyle w:val="CharStyle51"/>
        </w:rPr>
        <w:t>подготовку проектной документации,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по договору строительного подряда, по договору подряда на осуществление сноса, заключаемым с использованием конкурентных способов заключения договоров, в соответствии с которым указанным членом внесен взнос в</w:t>
      </w:r>
    </w:p>
    <w:tbl>
      <w:tblPr>
        <w:tblOverlap w:val="never"/>
        <w:tblLayout w:type="fixed"/>
        <w:jc w:val="center"/>
      </w:tblPr>
      <w:tblGrid>
        <w:gridCol w:w="1320"/>
        <w:gridCol w:w="422"/>
        <w:gridCol w:w="7330"/>
      </w:tblGrid>
      <w:tr>
        <w:trPr>
          <w:trHeight w:val="250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не превышает 25 000 000 (Двадцать пять миллионов) рублей.</w:t>
            </w:r>
          </w:p>
        </w:tc>
      </w:tr>
      <w:tr>
        <w:trPr>
          <w:trHeight w:val="283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не превышает 50 000 000 (Пятьдесят миллионов) рублей.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не превышает 300 000 000 (Триста миллионов) рублей.</w:t>
            </w:r>
          </w:p>
        </w:tc>
      </w:tr>
      <w:tr>
        <w:trPr>
          <w:trHeight w:val="259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0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11"/>
              <w:framePr w:w="90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3"/>
                <w:b w:val="0"/>
                <w:bCs w:val="0"/>
              </w:rPr>
              <w:t>составляет 300 000 000 (Триста миллионов) рублей и более.</w:t>
            </w:r>
          </w:p>
        </w:tc>
      </w:tr>
    </w:tbl>
    <w:p>
      <w:pPr>
        <w:framePr w:w="9072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204" w:after="0" w:line="226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4. Сведения о приостановлении права выполнять инженерные изыскания, осуществлять подготовку проектной документации, строительство, реконструкцию, капитальный ремонт, снос объектов </w:t>
      </w:r>
      <w:r>
        <w:rPr>
          <w:rStyle w:val="CharStyle51"/>
        </w:rPr>
        <w:t>капитального строительства;</w:t>
      </w: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0" w:after="179" w:line="200" w:lineRule="exact"/>
        <w:ind w:left="0" w:right="0" w:firstLine="0"/>
      </w:pPr>
      <w:r>
        <w:pict>
          <v:shape id="_x0000_s1032" type="#_x0000_t202" style="position:absolute;margin-left:2.05pt;margin-top:-2.pt;width:290.9pt;height:24.55pt;z-index:-125829370;mso-wrap-distance-left:5.pt;mso-wrap-distance-right:24.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tabs>
                      <w:tab w:leader="underscore" w:pos="5789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30" w:lineRule="exact"/>
                    <w:ind w:left="300" w:right="0" w:hanging="300"/>
                  </w:pPr>
                  <w:r>
                    <w:rPr>
                      <w:rStyle w:val="CharStyle16"/>
                    </w:rPr>
                    <w:t xml:space="preserve">4.1 Дата, с которой приостановлено право выполнения работ (число, </w:t>
                  </w:r>
                  <w:r>
                    <w:rPr>
                      <w:rStyle w:val="CharStyle17"/>
                    </w:rPr>
                    <w:t>месяц, год)</w:t>
                  </w:r>
                  <w:r>
                    <w:rPr>
                      <w:rStyle w:val="CharStyle16"/>
                    </w:rPr>
                    <w:tab/>
                  </w:r>
                </w:p>
              </w:txbxContent>
            </v:textbox>
            <w10:wrap type="square" side="right" anchorx="margin"/>
          </v:shape>
        </w:pict>
      </w:r>
      <w:r>
        <w:rPr>
          <w:lang w:val="ru-RU" w:eastAsia="ru-RU" w:bidi="ru-RU"/>
          <w:w w:val="100"/>
          <w:spacing w:val="0"/>
          <w:color w:val="000000"/>
          <w:position w:val="0"/>
        </w:rPr>
        <w:t>Отсутствует</w:t>
      </w: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  <w:sectPr>
          <w:headerReference w:type="default" r:id="rId7"/>
          <w:footnotePr>
            <w:pos w:val="pageBottom"/>
            <w:numFmt w:val="decimal"/>
            <w:numRestart w:val="continuous"/>
          </w:footnotePr>
          <w:pgSz w:w="11900" w:h="16840"/>
          <w:pgMar w:top="1691" w:left="1433" w:right="661" w:bottom="981" w:header="0" w:footer="3" w:gutter="0"/>
          <w:rtlGutter w:val="0"/>
          <w:cols w:space="720"/>
          <w:noEndnote/>
          <w:docGrid w:linePitch="360"/>
        </w:sectPr>
      </w:pPr>
      <w:r>
        <w:pict>
          <v:shape id="_x0000_s1034" type="#_x0000_t202" style="position:absolute;margin-left:315.95pt;margin-top:-0.8pt;width:56.15pt;height:14.35pt;z-index:-125829369;mso-wrap-distance-left:50.65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17"/>
                    </w:rPr>
                    <w:t>Отсутствует</w:t>
                  </w:r>
                </w:p>
              </w:txbxContent>
            </v:textbox>
            <w10:wrap type="square" side="left" anchorx="margin"/>
          </v:shape>
        </w:pict>
      </w:r>
      <w:r>
        <w:pict>
          <v:shape id="_x0000_s1035" type="#_x0000_t202" style="position:absolute;margin-left:3.5pt;margin-top:-495.1pt;width:308.65pt;height:27.35pt;z-index:-125829368;mso-wrap-distance-left:5.pt;mso-wrap-distance-right:5.75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16" w:lineRule="exact"/>
                    <w:ind w:left="300" w:right="0" w:hanging="300"/>
                  </w:pPr>
                  <w:r>
                    <w:rPr>
                      <w:rStyle w:val="CharStyle16"/>
                      <w:lang w:val="en-US" w:eastAsia="en-US" w:bidi="en-US"/>
                    </w:rPr>
                    <w:t xml:space="preserve">2.4 </w:t>
                  </w:r>
                  <w:r>
                    <w:rPr>
                      <w:rStyle w:val="CharStyle16"/>
                    </w:rPr>
                    <w:t xml:space="preserve">Дата вступления в силу решения о приеме в члены саморегулируемой </w:t>
                  </w:r>
                  <w:r>
                    <w:rPr>
                      <w:rStyle w:val="CharStyle17"/>
                    </w:rPr>
                    <w:t xml:space="preserve">организации </w:t>
                  </w:r>
                  <w:r>
                    <w:rPr>
                      <w:rStyle w:val="CharStyle18"/>
                    </w:rPr>
                    <w:t>(число, месяц, год)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36" type="#_x0000_t202" style="position:absolute;margin-left:3.5pt;margin-top:-470.65pt;width:307.2pt;height:24.5pt;z-index:-12582936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tabs>
                      <w:tab w:leader="underscore" w:pos="3187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16" w:lineRule="exact"/>
                    <w:ind w:left="280" w:right="0" w:hanging="280"/>
                  </w:pPr>
                  <w:r>
                    <w:rPr>
                      <w:rStyle w:val="CharStyle16"/>
                    </w:rPr>
                    <w:t xml:space="preserve">2.5 Дата прекращения членства в саморегулируемой организации </w:t>
                  </w:r>
                  <w:r>
                    <w:rPr>
                      <w:rStyle w:val="CharStyle19"/>
                    </w:rPr>
                    <w:t xml:space="preserve">(число, </w:t>
                  </w:r>
                  <w:r>
                    <w:rPr>
                      <w:rStyle w:val="CharStyle18"/>
                    </w:rPr>
                    <w:t>месяц, год)</w:t>
                  </w:r>
                  <w:r>
                    <w:rPr>
                      <w:rStyle w:val="CharStyle16"/>
                    </w:rPr>
                    <w:tab/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37" type="#_x0000_t202" style="position:absolute;margin-left:3.5pt;margin-top:-446.45pt;width:302.4pt;height:13.55pt;z-index:-12582936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16"/>
                    </w:rPr>
                    <w:t>2.6 Основания прекращения членства в саморегулируемой организации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38" type="#_x0000_t202" style="position:absolute;margin-left:317.9pt;margin-top:-492.55pt;width:47.5pt;height:12.4pt;z-index:-125829365;mso-wrap-distance-left:5.pt;mso-wrap-distance-top:1.6pt;mso-wrap-distance-right:122.4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16"/>
                    </w:rPr>
                    <w:t>18.11.2010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39" type="#_x0000_t202" style="position:absolute;margin-left:3.5pt;margin-top:-433.8pt;width:399.85pt;height:13.35pt;z-index:-12582936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17"/>
                    </w:rPr>
                    <w:t>3. Сведения о наличии у члена саморегулируемой организации права выполнения работ: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40" type="#_x0000_t202" style="position:absolute;margin-left:3.5pt;margin-top:-422.35pt;width:468.5pt;height:47.25pt;z-index:-125829363;mso-wrap-distance-left:5.pt;mso-wrap-distance-right:15.85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21" w:lineRule="exact"/>
                    <w:ind w:left="280" w:right="0" w:hanging="280"/>
                  </w:pPr>
                  <w:r>
                    <w:rPr>
                      <w:rStyle w:val="CharStyle16"/>
                    </w:rPr>
                    <w:t xml:space="preserve">3.1 Дата, с которой член саморегулируемой организации имеет право выполнять инженерные изыскания, осуществлять </w:t>
                  </w:r>
                  <w:r>
                    <w:rPr>
                      <w:rStyle w:val="CharStyle17"/>
                    </w:rPr>
                    <w:t>подготовку проектной документации,</w:t>
                  </w:r>
                  <w:r>
                    <w:rPr>
                      <w:rStyle w:val="CharStyle16"/>
                    </w:rPr>
                    <w:t xml:space="preserve"> строительство, реконструкцию, капитальный ремонт, снос объектов капитального строительства по договору подряда на выполнение инженерных изысканий, подготовку проектной документации, по договору строительного подряда, по договору подряда на</w:t>
                  </w:r>
                </w:p>
              </w:txbxContent>
            </v:textbox>
            <w10:wrap type="topAndBottom" anchorx="margin"/>
          </v:shape>
        </w:pict>
      </w:r>
      <w:r>
        <w:rPr>
          <w:rStyle w:val="CharStyle51"/>
        </w:rPr>
        <w:t>4.2 Срок, на который приостановлено право выполнения работ</w:t>
      </w:r>
    </w:p>
    <w:p>
      <w:pPr>
        <w:widowControl w:val="0"/>
        <w:rPr>
          <w:sz w:val="2"/>
          <w:szCs w:val="2"/>
        </w:rPr>
      </w:pPr>
      <w:r>
        <w:pict>
          <v:shape id="_x0000_s1041" type="#_x0000_t202" style="position:static;width:595.pt;height:13.7pt" filled="f" stroked="f">
            <v:textbox inset="0,0,0,0">
              <w:txbxContent>
                <w:p>
                  <w:pPr>
                    <w:widowControl w:val="0"/>
                  </w:pPr>
                </w:p>
              </w:txbxContent>
            </v:textbox>
            <w10:anchorlock/>
          </v:shape>
        </w:pict>
      </w:r>
      <w:r>
        <w:t xml:space="preserve"> </w:t>
      </w: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378" w:left="0" w:right="0" w:bottom="378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42" type="#_x0000_t202" style="position:absolute;margin-left:-8.25pt;margin-top:11.75pt;width:49.9pt;height:13.7pt;z-index:25165772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6"/>
                    <w:widowControl w:val="0"/>
                    <w:keepNext/>
                    <w:keepLines/>
                    <w:shd w:val="clear" w:color="auto" w:fill="auto"/>
                    <w:bidi w:val="0"/>
                    <w:jc w:val="left"/>
                    <w:spacing w:before="0" w:after="0" w:line="210" w:lineRule="exact"/>
                    <w:ind w:left="0" w:right="0" w:firstLine="0"/>
                  </w:pPr>
                  <w:bookmarkStart w:id="10" w:name="bookmark10"/>
                  <w:r>
                    <w:rPr>
                      <w:rStyle w:val="CharStyle55"/>
                      <w:b/>
                      <w:bCs/>
                    </w:rPr>
                    <w:t>Директор</w:t>
                  </w:r>
                  <w:bookmarkEnd w:id="10"/>
                </w:p>
              </w:txbxContent>
            </v:textbox>
            <w10:wrap anchorx="margin"/>
          </v:shape>
        </w:pict>
      </w:r>
      <w:r>
        <w:pict>
          <v:shape id="_x0000_s1043" type="#_x0000_t75" style="position:absolute;margin-left:126.85pt;margin-top:0;width:176.15pt;height:115.7pt;z-index:-251658751;mso-wrap-distance-left:5.pt;mso-wrap-distance-right:5.pt;mso-position-horizontal-relative:margin" wrapcoords="0 0">
            <v:imagedata r:id="rId8" r:href="rId9"/>
            <w10:wrap anchorx="margin"/>
          </v:shape>
        </w:pict>
      </w:r>
      <w:r>
        <w:pict>
          <v:shape id="_x0000_s1044" type="#_x0000_t202" style="position:absolute;margin-left:400.45pt;margin-top:11.25pt;width:64.1pt;height:13.4pt;z-index:25165772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6"/>
                    <w:widowControl w:val="0"/>
                    <w:keepNext/>
                    <w:keepLines/>
                    <w:shd w:val="clear" w:color="auto" w:fill="auto"/>
                    <w:bidi w:val="0"/>
                    <w:jc w:val="left"/>
                    <w:spacing w:before="0" w:after="0" w:line="210" w:lineRule="exact"/>
                    <w:ind w:left="0" w:right="0" w:firstLine="0"/>
                  </w:pPr>
                  <w:bookmarkStart w:id="11" w:name="bookmark11"/>
                  <w:r>
                    <w:rPr>
                      <w:rStyle w:val="CharStyle55"/>
                      <w:b/>
                      <w:bCs/>
                    </w:rPr>
                    <w:t>В.Н. Малюк</w:t>
                  </w:r>
                  <w:bookmarkEnd w:id="11"/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506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378" w:left="1567" w:right="105" w:bottom="378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0" w:right="580" w:firstLine="0"/>
      </w:pPr>
      <w:r>
        <w:rPr>
          <w:rStyle w:val="CharStyle56"/>
          <w:b/>
          <w:bCs/>
        </w:rPr>
        <w:t>КРАСНОДАРСКИМ КРАЙ</w:t>
        <w:br/>
        <w:t>МУН УКС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0" w:right="580" w:firstLine="0"/>
      </w:pPr>
      <w:r>
        <w:rPr>
          <w:rStyle w:val="CharStyle56"/>
          <w:b/>
          <w:bCs/>
        </w:rPr>
        <w:t>НОВОКУБАНСКОГО РАЙОНА</w:t>
        <w:br/>
        <w:t>Член СРО союз «РОПК» СРО-П-034-12102009</w:t>
        <w:br/>
        <w:t>Местонахождение: 352240, г. Новокубанск, ул. Лермонтова, 63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1092" w:line="480" w:lineRule="exact"/>
        <w:ind w:left="0" w:right="580" w:firstLine="0"/>
      </w:pPr>
      <w:r>
        <w:rPr>
          <w:rStyle w:val="CharStyle56"/>
          <w:b/>
          <w:bCs/>
        </w:rPr>
        <w:t>Тел. 8(86195)31050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944" w:line="240" w:lineRule="exact"/>
        <w:ind w:left="0" w:right="0" w:firstLine="0"/>
      </w:pPr>
      <w:r>
        <w:rPr>
          <w:rStyle w:val="CharStyle56"/>
          <w:b/>
          <w:bCs/>
        </w:rPr>
        <w:t>От 12.12.2019 г. № 1932.</w:t>
      </w:r>
    </w:p>
    <w:p>
      <w:pPr>
        <w:pStyle w:val="Style22"/>
        <w:widowControl w:val="0"/>
        <w:keepNext w:val="0"/>
        <w:keepLines w:val="0"/>
        <w:shd w:val="clear" w:color="auto" w:fill="auto"/>
        <w:bidi w:val="0"/>
        <w:spacing w:before="0" w:after="0" w:line="547" w:lineRule="exact"/>
        <w:ind w:left="0" w:right="580" w:firstLine="0"/>
      </w:pPr>
      <w:r>
        <w:rPr>
          <w:rStyle w:val="CharStyle57"/>
          <w:b/>
          <w:bCs/>
        </w:rPr>
        <w:t>ЗАКЛЮЧЕНИЕ</w:t>
      </w:r>
    </w:p>
    <w:p>
      <w:pPr>
        <w:pStyle w:val="Style22"/>
        <w:widowControl w:val="0"/>
        <w:keepNext w:val="0"/>
        <w:keepLines w:val="0"/>
        <w:shd w:val="clear" w:color="auto" w:fill="auto"/>
        <w:bidi w:val="0"/>
        <w:jc w:val="left"/>
        <w:spacing w:before="0" w:after="0" w:line="547" w:lineRule="exact"/>
        <w:ind w:left="300" w:right="0" w:firstLine="1040"/>
      </w:pPr>
      <w:r>
        <w:rPr>
          <w:rStyle w:val="CharStyle57"/>
          <w:b/>
          <w:bCs/>
        </w:rPr>
        <w:t>о возможности использования земельного участка в соответствии с запрашиваемым условно разрешенным видом использования, в том числе в части соблюдения требований технических регламентов, СНиПов, с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</w:t>
      </w:r>
    </w:p>
    <w:p>
      <w:pPr>
        <w:pStyle w:val="Style22"/>
        <w:widowControl w:val="0"/>
        <w:keepNext w:val="0"/>
        <w:keepLines w:val="0"/>
        <w:shd w:val="clear" w:color="auto" w:fill="auto"/>
        <w:bidi w:val="0"/>
        <w:spacing w:before="0" w:after="470" w:line="547" w:lineRule="exact"/>
        <w:ind w:left="0" w:right="60" w:firstLine="0"/>
      </w:pPr>
      <w:r>
        <w:rPr>
          <w:rStyle w:val="CharStyle57"/>
          <w:b/>
          <w:bCs/>
        </w:rPr>
        <w:t>окружающую среду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5" w:lineRule="exact"/>
        <w:ind w:left="0" w:right="0" w:firstLine="700"/>
      </w:pPr>
      <w:r>
        <w:rPr>
          <w:rStyle w:val="CharStyle56"/>
          <w:b/>
          <w:bCs/>
        </w:rPr>
        <w:t>Настоящее заключение о возможности получения условно разрешенного вида использования земельного участка «Блокированная жилая застройка»: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700"/>
        <w:sectPr>
          <w:headerReference w:type="default" r:id="rId10"/>
          <w:pgSz w:w="11900" w:h="16840"/>
          <w:pgMar w:top="1107" w:left="1138" w:right="1230" w:bottom="85" w:header="0" w:footer="3" w:gutter="0"/>
          <w:rtlGutter w:val="0"/>
          <w:cols w:space="720"/>
          <w:noEndnote/>
          <w:docGrid w:linePitch="360"/>
        </w:sectPr>
      </w:pPr>
      <w:r>
        <w:rPr>
          <w:rStyle w:val="CharStyle56"/>
          <w:b/>
          <w:bCs/>
        </w:rPr>
        <w:t>- размещение жилого дома, имеющего одну или несколько общих стен с соседними жилыми домами (количеством этажей не более чем три, при общем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41" w:after="41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77" w:left="0" w:right="0" w:bottom="5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45" type="#_x0000_t202" style="position:absolute;margin-left:5.e-002pt;margin-top:0;width:180.pt;height:113.05pt;z-index:251657730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left"/>
                  </w:tblPr>
                  <w:tblGrid>
                    <w:gridCol w:w="595"/>
                    <w:gridCol w:w="566"/>
                    <w:gridCol w:w="562"/>
                    <w:gridCol w:w="566"/>
                    <w:gridCol w:w="710"/>
                    <w:gridCol w:w="600"/>
                  </w:tblGrid>
                  <w:tr>
                    <w:trPr>
                      <w:trHeight w:val="331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50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84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16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Изм.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Кол.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Ласт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№ док.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14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 xml:space="preserve">Пода. </w:t>
                        </w:r>
                        <w:r>
                          <w:rPr>
                            <w:rStyle w:val="CharStyle59"/>
                            <w:b w:val="0"/>
                            <w:bCs w:val="0"/>
                          </w:rPr>
                          <w:t>^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60"/>
                            <w:b w:val="0"/>
                            <w:bCs w:val="0"/>
                          </w:rPr>
                          <w:t xml:space="preserve">\ </w:t>
                        </w: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Дата</w:t>
                        </w:r>
                      </w:p>
                    </w:tc>
                  </w:tr>
                  <w:tr>
                    <w:trPr>
                      <w:trHeight w:val="341" w:hRule="exact"/>
                    </w:trPr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Разработал</w:t>
                        </w: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Кравченко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12.19</w:t>
                        </w:r>
                      </w:p>
                    </w:tc>
                  </w:tr>
                  <w:tr>
                    <w:trPr>
                      <w:trHeight w:val="293" w:hRule="exact"/>
                    </w:trPr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259" w:hRule="exact"/>
                    </w:trPr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Н. контр.</w:t>
                        </w: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Кедя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12.19</w:t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ГИП</w:t>
                        </w:r>
                      </w:p>
                    </w:tc>
                    <w:tc>
                      <w:tcPr>
                        <w:shd w:val="clear" w:color="auto" w:fill="FFFFFF"/>
                        <w:gridSpan w:val="2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Кедя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13"/>
                            <w:b w:val="0"/>
                            <w:bCs w:val="0"/>
                          </w:rPr>
                          <w:t>12.19</w:t>
                        </w:r>
                      </w:p>
                    </w:tc>
                  </w:tr>
                </w:tbl>
              </w:txbxContent>
            </v:textbox>
            <w10:wrap anchorx="margin"/>
          </v:shape>
        </w:pict>
      </w:r>
      <w:r>
        <w:pict>
          <v:shape id="_x0000_s1046" type="#_x0000_t202" style="position:absolute;margin-left:196.85pt;margin-top:80.65pt;width:163.7pt;height:13.2pt;z-index:25165773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7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Общая пояснительная записка</w:t>
                  </w:r>
                </w:p>
              </w:txbxContent>
            </v:textbox>
            <w10:wrap anchorx="margin"/>
          </v:shape>
        </w:pict>
      </w:r>
      <w:r>
        <w:pict>
          <v:shape id="_x0000_s1047" type="#_x0000_t202" style="position:absolute;margin-left:307.7pt;margin-top:13.9pt;width:76.3pt;height:13.6pt;z-index:25165773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6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1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1932-1219 -3</w:t>
                  </w:r>
                </w:p>
              </w:txbxContent>
            </v:textbox>
            <w10:wrap anchorx="margin"/>
          </v:shape>
        </w:pict>
      </w:r>
      <w:r>
        <w:pict>
          <v:shape id="_x0000_s1048" type="#_x0000_t202" style="position:absolute;margin-left:382.3pt;margin-top:51.35pt;width:131.75pt;height:5.e-002pt;z-index:251657733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878"/>
                    <w:gridCol w:w="850"/>
                    <w:gridCol w:w="907"/>
                  </w:tblGrid>
                  <w:tr>
                    <w:trPr>
                      <w:trHeight w:val="418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22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Стадия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Листов</w:t>
                        </w:r>
                      </w:p>
                    </w:tc>
                  </w:tr>
                  <w:tr>
                    <w:trPr>
                      <w:trHeight w:val="326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70"/>
                            <w:b w:val="0"/>
                            <w:bCs w:val="0"/>
                          </w:rPr>
                          <w:t>п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70"/>
                            <w:b w:val="0"/>
                            <w:bCs w:val="0"/>
                          </w:rPr>
                          <w:t>1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top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spacing w:before="0" w:after="0" w:line="200" w:lineRule="exact"/>
                          <w:ind w:left="0" w:right="0" w:firstLine="0"/>
                        </w:pPr>
                        <w:r>
                          <w:rPr>
                            <w:rStyle w:val="CharStyle70"/>
                            <w:b w:val="0"/>
                            <w:bCs w:val="0"/>
                          </w:rPr>
                          <w:t>13</w:t>
                        </w:r>
                      </w:p>
                    </w:tc>
                  </w:tr>
                </w:tbl>
                <w:p>
                  <w:pPr>
                    <w:pStyle w:val="Style65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15" w:line="20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МУПУКС</w:t>
                  </w:r>
                </w:p>
                <w:p>
                  <w:pPr>
                    <w:pStyle w:val="Style67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5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Новпгй</w:t>
                  </w:r>
                  <w:r>
                    <w:rPr>
                      <w:lang w:val="ru-RU" w:eastAsia="ru-RU" w:bidi="ru-RU"/>
                      <w:vertAlign w:val="superscript"/>
                      <w:w w:val="100"/>
                      <w:color w:val="000000"/>
                      <w:position w:val="0"/>
                    </w:rPr>
                    <w:t>: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 xml:space="preserve">шиг:в'от </w:t>
                  </w:r>
                  <w:r>
                    <w:rPr>
                      <w:rStyle w:val="CharStyle69"/>
                    </w:rPr>
                    <w:t>йяшэш</w:t>
                  </w:r>
                </w:p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486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1077" w:left="1051" w:right="567" w:bottom="55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60" w:right="620" w:firstLine="0"/>
      </w:pPr>
      <w:r>
        <w:rPr>
          <w:rStyle w:val="CharStyle71"/>
          <w:lang w:val="en-US" w:eastAsia="en-US" w:bidi="en-US"/>
          <w:b/>
          <w:bCs/>
        </w:rPr>
        <w:t xml:space="preserve">I; </w:t>
      </w:r>
      <w:r>
        <w:rPr>
          <w:rStyle w:val="CharStyle71"/>
          <w:b/>
          <w:bCs/>
        </w:rPr>
        <w:t>тичестве совмещенных домов не более десяти и каждый из которых гт-е дназначен для проживания одной семьи, имеет общую стену (общие стены) без проемов с соседним домом или соседними домами, расположен на с'-лельном земельном участке и имеет выход на территорию общего п«: льзования (жилые дома блокированной застройки);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60" w:right="940" w:firstLine="680"/>
      </w:pPr>
      <w:r>
        <w:rPr>
          <w:rStyle w:val="CharStyle71"/>
          <w:b/>
          <w:bCs/>
        </w:rPr>
        <w:t xml:space="preserve">- разведение декоративных и плодовых деревьев, овощных и ягодных </w:t>
      </w:r>
      <w:r>
        <w:rPr>
          <w:rStyle w:val="CharStyle72"/>
          <w:b/>
          <w:bCs/>
        </w:rPr>
        <w:t>е&gt;</w:t>
      </w:r>
      <w:r>
        <w:rPr>
          <w:rStyle w:val="CharStyle71"/>
          <w:b/>
          <w:bCs/>
        </w:rPr>
        <w:t xml:space="preserve"> льтур; размещение индивидуальных гаражей и иных вспомогательных сооружений; обустройство спортивных и детских площадок, площадок для отдыха.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60" w:right="620" w:firstLine="680"/>
      </w:pPr>
      <w:r>
        <w:rPr>
          <w:rStyle w:val="CharStyle71"/>
          <w:b/>
          <w:bCs/>
        </w:rPr>
        <w:t>Определение возможного оказания негативного воздействия на окружающую среду в результате получения условно разрешенного вида использования земельного участка площадью 703 кв.м, с кадастровым номером 23:21:0401007:3780, расположенного по адресу; г. Новокубанск, ул. Крылова,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60" w:right="620" w:firstLine="0"/>
      </w:pPr>
      <w:r>
        <w:rPr>
          <w:rStyle w:val="CharStyle71"/>
          <w:b/>
          <w:bCs/>
        </w:rPr>
        <w:t>103в/1, с соблюдением технических регламентов, СП, разработанной проектной организацией МКУ УКС Новокубанский район, в соответствии со статьей 39 Градостроительного кодекса Российской Федерации.</w:t>
      </w:r>
    </w:p>
    <w:p>
      <w:pPr>
        <w:pStyle w:val="Style73"/>
        <w:widowControl w:val="0"/>
        <w:keepNext w:val="0"/>
        <w:keepLines w:val="0"/>
        <w:shd w:val="clear" w:color="auto" w:fill="auto"/>
        <w:bidi w:val="0"/>
        <w:jc w:val="left"/>
        <w:spacing w:before="0" w:after="0" w:line="8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«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760" w:firstLine="940"/>
      </w:pPr>
      <w:r>
        <w:rPr>
          <w:rStyle w:val="CharStyle71"/>
          <w:b/>
          <w:bCs/>
        </w:rPr>
        <w:t>Согласно части 1 ст. 39 Градостроительного кодекса Российской Федерации, порядок предоставления разрешения на условно разрешенный вид ■ использования, земельного участка или объекта капитального строительства,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строительства, направляет заявление в комиссию.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60" w:right="620" w:firstLine="680"/>
      </w:pPr>
      <w:r>
        <w:rPr>
          <w:rStyle w:val="CharStyle71"/>
          <w:b/>
          <w:bCs/>
        </w:rPr>
        <w:t>Целью настоящего заключения для получения условно разрешенного вида использования земельного участка площадью 703 кв.м, с кадастровым номером 23:21:0401007:3780, расположенного по адресу: г. Новокубанск, ул.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2124" w:line="480" w:lineRule="exact"/>
        <w:ind w:left="0" w:right="0" w:firstLine="0"/>
      </w:pPr>
      <w:r>
        <w:rPr>
          <w:rStyle w:val="CharStyle71"/>
          <w:b/>
          <w:bCs/>
        </w:rPr>
        <w:t>' Крылова, 103в/1, является:</w:t>
      </w:r>
    </w:p>
    <w:p>
      <w:pPr>
        <w:pStyle w:val="Style75"/>
        <w:framePr w:w="10397" w:wrap="notBeside" w:vAnchor="text" w:hAnchor="text" w:xAlign="center" w:y="1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rStyle w:val="CharStyle77"/>
          <w:i/>
          <w:iCs/>
        </w:rPr>
        <w:t>А</w:t>
      </w:r>
    </w:p>
    <w:tbl>
      <w:tblPr>
        <w:tblOverlap w:val="never"/>
        <w:tblLayout w:type="fixed"/>
        <w:jc w:val="center"/>
      </w:tblPr>
      <w:tblGrid>
        <w:gridCol w:w="173"/>
        <w:gridCol w:w="557"/>
        <w:gridCol w:w="566"/>
        <w:gridCol w:w="571"/>
        <w:gridCol w:w="586"/>
        <w:gridCol w:w="288"/>
        <w:gridCol w:w="389"/>
        <w:gridCol w:w="437"/>
        <w:gridCol w:w="6096"/>
        <w:gridCol w:w="734"/>
      </w:tblGrid>
      <w:tr>
        <w:trPr>
          <w:trHeight w:val="269" w:hRule="exact"/>
        </w:trPr>
        <w:tc>
          <w:tcPr>
            <w:shd w:val="clear" w:color="auto" w:fill="FFFFFF"/>
            <w:tcBorders/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140" w:right="0" w:firstLine="0"/>
            </w:pPr>
            <w:r>
              <w:rPr>
                <w:rStyle w:val="CharStyle13"/>
                <w:b w:val="0"/>
                <w:bCs w:val="0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/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580" w:lineRule="exact"/>
              <w:ind w:left="0" w:right="0" w:firstLine="0"/>
            </w:pPr>
            <w:r>
              <w:rPr>
                <w:rStyle w:val="CharStyle78"/>
                <w:b w:val="0"/>
                <w:bCs w:val="0"/>
              </w:rPr>
              <w:t>Щ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</w:tcBorders>
            <w:vAlign w:val="bottom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79"/>
                <w:b/>
                <w:bCs/>
              </w:rPr>
              <w:t>1932-1219-3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•&gt;</w:t>
            </w:r>
          </w:p>
        </w:tc>
      </w:tr>
      <w:tr>
        <w:trPr>
          <w:trHeight w:val="350" w:hRule="exact"/>
        </w:trPr>
        <w:tc>
          <w:tcPr>
            <w:shd w:val="clear" w:color="auto" w:fill="FFFFFF"/>
            <w:tcBorders>
              <w:bottom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йзм.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Код.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81"/>
                <w:b w:val="0"/>
                <w:bCs w:val="0"/>
              </w:rPr>
              <w:t>№док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Подл.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tcBorders>
              <w:left w:val="single" w:sz="4"/>
              <w:bottom w:val="single" w:sz="4"/>
            </w:tcBorders>
            <w:vAlign w:val="top"/>
          </w:tcPr>
          <w:p>
            <w:pPr>
              <w:framePr w:w="10397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pStyle w:val="Style11"/>
              <w:framePr w:w="10397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50" w:lineRule="exact"/>
              <w:ind w:left="0" w:right="0" w:firstLine="0"/>
            </w:pPr>
            <w:r>
              <w:rPr>
                <w:rStyle w:val="CharStyle81"/>
                <w:lang w:val="en-US" w:eastAsia="en-US" w:bidi="en-US"/>
                <w:b w:val="0"/>
                <w:bCs w:val="0"/>
              </w:rPr>
              <w:t>Z</w:t>
            </w:r>
          </w:p>
        </w:tc>
      </w:tr>
    </w:tbl>
    <w:p>
      <w:pPr>
        <w:framePr w:w="10397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00" w:firstLine="920"/>
      </w:pPr>
      <w:r>
        <w:rPr>
          <w:rStyle w:val="CharStyle71"/>
          <w:lang w:val="en-US" w:eastAsia="en-US" w:bidi="en-US"/>
          <w:b/>
          <w:bCs/>
        </w:rPr>
        <w:t xml:space="preserve">- </w:t>
      </w:r>
      <w:r>
        <w:rPr>
          <w:rStyle w:val="CharStyle71"/>
          <w:b/>
          <w:bCs/>
        </w:rPr>
        <w:t>определение возможности использования земельного участка в хгтветствии с запрашиваемым условно разрешенным видом использования, в - &gt;ч числе в части соблюдения требований технических регламентов Федерального закона от 22.07.2008 г. № 123-ФЗ «Технический регламент о -требованиях пожарной безопасности», Федерального закона от 30.12.2009 г. №</w:t>
      </w:r>
    </w:p>
    <w:p>
      <w:pPr>
        <w:pStyle w:val="Style20"/>
        <w:numPr>
          <w:ilvl w:val="0"/>
          <w:numId w:val="1"/>
        </w:numPr>
        <w:tabs>
          <w:tab w:leader="none" w:pos="265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220" w:right="600" w:hanging="220"/>
      </w:pPr>
      <w:r>
        <w:rPr>
          <w:rStyle w:val="CharStyle71"/>
          <w:b/>
          <w:bCs/>
        </w:rPr>
        <w:t>3 М-ФЗ «Технический регламент о безопасности зданий и сооружений», СП, с учетом особых условий использования территории и содержащие информацию о предполагаемом уровне (и иных характеристиках) негативного воздействия на окружающую среду.</w:t>
      </w:r>
    </w:p>
    <w:p>
      <w:pPr>
        <w:pStyle w:val="Style30"/>
        <w:widowControl w:val="0"/>
        <w:keepNext/>
        <w:keepLines/>
        <w:shd w:val="clear" w:color="auto" w:fill="auto"/>
        <w:bidi w:val="0"/>
        <w:jc w:val="left"/>
        <w:spacing w:before="0" w:after="416" w:line="480" w:lineRule="exact"/>
        <w:ind w:left="1940" w:right="600" w:hanging="660"/>
      </w:pPr>
      <w:bookmarkStart w:id="12" w:name="bookmark12"/>
      <w:r>
        <w:rPr>
          <w:lang w:val="ru-RU" w:eastAsia="ru-RU" w:bidi="ru-RU"/>
          <w:w w:val="100"/>
          <w:spacing w:val="0"/>
          <w:color w:val="000000"/>
          <w:position w:val="0"/>
        </w:rPr>
        <w:t>1. Градостроительные сведения застройки земельного участка в границах Новокубанского городского поселения</w:t>
      </w:r>
      <w:bookmarkEnd w:id="12"/>
    </w:p>
    <w:p>
      <w:pPr>
        <w:pStyle w:val="Style30"/>
        <w:widowControl w:val="0"/>
        <w:keepNext/>
        <w:keepLines/>
        <w:shd w:val="clear" w:color="auto" w:fill="auto"/>
        <w:bidi w:val="0"/>
        <w:spacing w:before="0" w:after="416" w:line="485" w:lineRule="exact"/>
        <w:ind w:left="540" w:right="780" w:firstLine="0"/>
      </w:pPr>
      <w:bookmarkStart w:id="13" w:name="bookmark13"/>
      <w:r>
        <w:rPr>
          <w:lang w:val="ru-RU" w:eastAsia="ru-RU" w:bidi="ru-RU"/>
          <w:w w:val="100"/>
          <w:spacing w:val="0"/>
          <w:color w:val="000000"/>
          <w:position w:val="0"/>
        </w:rPr>
        <w:t>1.1 Сведения о земельном участке из правил землепользования и застройки (ПЗЗ) на территории Новокубанского городского поселения</w:t>
      </w:r>
      <w:bookmarkEnd w:id="13"/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90" w:lineRule="exact"/>
        <w:ind w:left="220" w:right="1880" w:firstLine="700"/>
      </w:pPr>
      <w:r>
        <w:rPr>
          <w:rStyle w:val="CharStyle71"/>
          <w:b/>
          <w:bCs/>
        </w:rPr>
        <w:t>Рассматриваемый земельный участок с площадью 703 кв.м, с кадастровым номером 23:21:0401007:3780, расположен по адресу: г.</w:t>
      </w:r>
    </w:p>
    <w:p>
      <w:pPr>
        <w:pStyle w:val="Style20"/>
        <w:numPr>
          <w:ilvl w:val="0"/>
          <w:numId w:val="1"/>
        </w:numPr>
        <w:tabs>
          <w:tab w:leader="none" w:pos="265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0" w:right="0" w:firstLine="0"/>
      </w:pPr>
      <w:r>
        <w:rPr>
          <w:rStyle w:val="CharStyle71"/>
          <w:b/>
          <w:bCs/>
        </w:rPr>
        <w:t>Новокубанск, ул. Крылова, 103в/1.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0" w:right="600" w:firstLine="920"/>
      </w:pPr>
      <w:r>
        <w:rPr>
          <w:rStyle w:val="CharStyle71"/>
          <w:b/>
          <w:bCs/>
        </w:rPr>
        <w:t>В соответствии с Правилами землепользования и застройки на территории Новокубанского городского поселения (далее ПЗЗ), утвержденными решением Совета Новокубанского городского поселения " Новокубанского района от 01.08.2014 г. № 585 «Об утверждении Правил землепользования и застройки территории Новокубанского городского поселения Новокубанского района Краснодарского края», в редакции от ~ 23.08.2019 г. № 648 «О внесении изменений в решение Совета Новокубанского городского поселения Новокубанского района от 01.08.2014 г. № 585 «Об</w:t>
      </w:r>
    </w:p>
    <w:tbl>
      <w:tblPr>
        <w:tblOverlap w:val="never"/>
        <w:tblLayout w:type="fixed"/>
        <w:jc w:val="center"/>
      </w:tblPr>
      <w:tblGrid>
        <w:gridCol w:w="610"/>
        <w:gridCol w:w="566"/>
        <w:gridCol w:w="571"/>
        <w:gridCol w:w="562"/>
        <w:gridCol w:w="197"/>
        <w:gridCol w:w="509"/>
        <w:gridCol w:w="432"/>
        <w:gridCol w:w="6101"/>
        <w:gridCol w:w="634"/>
      </w:tblGrid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2"/>
                <w:b w:val="0"/>
                <w:bCs w:val="0"/>
              </w:rPr>
              <w:t>•Л</w:t>
            </w:r>
          </w:p>
        </w:tc>
        <w:tc>
          <w:tcPr>
            <w:shd w:val="clear" w:color="auto" w:fill="FFFFFF"/>
            <w:tcBorders>
              <w:top w:val="single" w:sz="4"/>
            </w:tcBorders>
            <w:vAlign w:val="bottom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80" w:lineRule="exact"/>
              <w:ind w:left="0" w:right="0" w:firstLine="0"/>
            </w:pPr>
            <w:r>
              <w:rPr>
                <w:rStyle w:val="CharStyle83"/>
                <w:b/>
                <w:bCs/>
              </w:rPr>
              <w:t>0</w:t>
            </w:r>
            <w:r>
              <w:rPr>
                <w:rStyle w:val="CharStyle84"/>
                <w:b w:val="0"/>
                <w:bCs w:val="0"/>
              </w:rPr>
              <w:t xml:space="preserve"> </w:t>
            </w:r>
            <w:r>
              <w:rPr>
                <w:rStyle w:val="CharStyle85"/>
                <w:b/>
                <w:bCs/>
              </w:rPr>
              <w:t>/у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140" w:right="0" w:firstLine="0"/>
            </w:pPr>
            <w:r>
              <w:rPr>
                <w:rStyle w:val="CharStyle86"/>
                <w:b w:val="0"/>
                <w:bCs w:val="0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400" w:lineRule="exact"/>
              <w:ind w:left="0" w:right="0" w:firstLine="0"/>
            </w:pPr>
            <w:r>
              <w:rPr>
                <w:rStyle w:val="CharStyle87"/>
                <w:b w:val="0"/>
                <w:bCs w:val="0"/>
              </w:rPr>
              <w:t>V</w:t>
            </w:r>
          </w:p>
        </w:tc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0" w:right="0" w:firstLine="0"/>
            </w:pPr>
            <w:r>
              <w:rPr>
                <w:rStyle w:val="CharStyle88"/>
                <w:b/>
                <w:bCs/>
              </w:rPr>
              <w:t>wi.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89"/>
                <w:b/>
                <w:bCs/>
              </w:rPr>
              <w:t>1932</w:t>
            </w:r>
            <w:r>
              <w:rPr>
                <w:rStyle w:val="CharStyle90"/>
                <w:b w:val="0"/>
                <w:bCs w:val="0"/>
              </w:rPr>
              <w:t>-</w:t>
            </w:r>
            <w:r>
              <w:rPr>
                <w:rStyle w:val="CharStyle89"/>
                <w:b/>
                <w:bCs/>
              </w:rPr>
              <w:t>1219-3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60" w:lineRule="exact"/>
              <w:ind w:left="0" w:right="240" w:firstLine="0"/>
            </w:pPr>
            <w:r>
              <w:rPr>
                <w:rStyle w:val="CharStyle91"/>
                <w:b w:val="0"/>
                <w:bCs w:val="0"/>
              </w:rPr>
              <w:t>3</w:t>
            </w:r>
          </w:p>
        </w:tc>
      </w:tr>
      <w:tr>
        <w:trPr>
          <w:trHeight w:val="341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180" w:right="0" w:firstLine="0"/>
            </w:pPr>
            <w:r>
              <w:rPr>
                <w:rStyle w:val="CharStyle92"/>
                <w:b w:val="0"/>
                <w:bCs w:val="0"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92"/>
                <w:b w:val="0"/>
                <w:bCs w:val="0"/>
              </w:rPr>
              <w:t>Кат.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Лигг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.ЧоДОК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93"/>
                <w:b w:val="0"/>
                <w:bCs w:val="0"/>
              </w:rPr>
              <w:t>ПоДп.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181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92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top"/>
          </w:tcPr>
          <w:p>
            <w:pPr>
              <w:framePr w:w="10181" w:wrap="notBeside" w:vAnchor="text" w:hAnchor="text" w:xAlign="center" w:y="1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</w:tcBorders>
            <w:vAlign w:val="center"/>
          </w:tcPr>
          <w:p>
            <w:pPr>
              <w:framePr w:w="10181" w:wrap="notBeside" w:vAnchor="text" w:hAnchor="text" w:xAlign="center" w:y="1"/>
            </w:pPr>
          </w:p>
        </w:tc>
      </w:tr>
    </w:tbl>
    <w:p>
      <w:pPr>
        <w:framePr w:w="10181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640" w:firstLine="0"/>
      </w:pPr>
      <w:r>
        <w:rPr>
          <w:rStyle w:val="CharStyle71"/>
          <w:b/>
          <w:bCs/>
        </w:rPr>
        <w:t xml:space="preserve">&gt;тверждении Правил землепользования и застройки территории </w:t>
      </w:r>
      <w:r>
        <w:rPr>
          <w:rStyle w:val="CharStyle94"/>
          <w:b w:val="0"/>
          <w:bCs w:val="0"/>
        </w:rPr>
        <w:t xml:space="preserve">Н </w:t>
      </w:r>
      <w:r>
        <w:rPr>
          <w:rStyle w:val="CharStyle71"/>
          <w:b/>
          <w:bCs/>
        </w:rPr>
        <w:t xml:space="preserve">овокубанского городского поселения Новокубанского района Краснодарского </w:t>
      </w:r>
      <w:r>
        <w:rPr>
          <w:rStyle w:val="CharStyle95"/>
          <w:b/>
          <w:bCs/>
        </w:rPr>
        <w:t xml:space="preserve">зсрая», </w:t>
      </w:r>
      <w:r>
        <w:rPr>
          <w:rStyle w:val="CharStyle71"/>
          <w:b/>
          <w:bCs/>
        </w:rPr>
        <w:t xml:space="preserve">рассматриваемый участок расположен в жилой зоне (Ж), которая </w:t>
      </w:r>
      <w:r>
        <w:rPr>
          <w:rStyle w:val="CharStyle96"/>
          <w:b w:val="0"/>
          <w:bCs w:val="0"/>
        </w:rPr>
        <w:t xml:space="preserve">в </w:t>
      </w:r>
      <w:r>
        <w:rPr>
          <w:rStyle w:val="CharStyle71"/>
          <w:b/>
          <w:bCs/>
        </w:rPr>
        <w:t>ыделена для обеспечения правовых условий формирования жилых районов и организации благоприятной и безопасной среды проживания населения, отвечающей его социальным, культурным, бытовым и другим потребностям.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640" w:firstLine="680"/>
      </w:pPr>
      <w:r>
        <w:rPr>
          <w:rStyle w:val="CharStyle71"/>
          <w:b/>
          <w:bCs/>
        </w:rPr>
        <w:t>Согласно ПЗЗ, ст. 40 «Градостроительные регламенты. Жилые зоны», -анный земельный участок относится к градостроительной зоне Ж-1А - зона застройки индивидуальными жилыми домами, которая выделена для обеспечения правовых, социальных, культурных, бытовых условий формирования жилых районов с минимально разрешенным набором услуг честного значения. В данной градостроительной зоне с кодом вида</w:t>
      </w:r>
    </w:p>
    <w:p>
      <w:pPr>
        <w:pStyle w:val="Style97"/>
        <w:widowControl w:val="0"/>
        <w:keepNext w:val="0"/>
        <w:keepLines w:val="0"/>
        <w:shd w:val="clear" w:color="auto" w:fill="auto"/>
        <w:bidi w:val="0"/>
        <w:jc w:val="left"/>
        <w:spacing w:before="0" w:after="0" w:line="10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■</w:t>
      </w:r>
    </w:p>
    <w:p>
      <w:pPr>
        <w:pStyle w:val="Style99"/>
        <w:keepNext/>
        <w:framePr w:dropCap="drop" w:hAnchor="text" w:lines="3" w:vAnchor="text" w:hSpace="0" w:vSpace="0"/>
        <w:widowControl w:val="0"/>
        <w:shd w:val="clear" w:color="auto" w:fill="auto"/>
        <w:spacing w:before="0" w:line="1135" w:lineRule="exact"/>
        <w:ind w:left="0" w:firstLine="0"/>
      </w:pPr>
      <w:r>
        <w:rPr>
          <w:lang w:val="ru-RU" w:eastAsia="ru-RU" w:bidi="ru-RU"/>
          <w:sz w:val="176"/>
          <w:szCs w:val="176"/>
          <w:rFonts w:ascii="Franklin Gothic Medium" w:eastAsia="Franklin Gothic Medium" w:hAnsi="Franklin Gothic Medium" w:cs="Franklin Gothic Medium"/>
          <w:w w:val="100"/>
          <w:spacing w:val="0"/>
          <w:color w:val="000000"/>
          <w:position w:val="-24"/>
        </w:rPr>
        <w:t>Е</w:t>
      </w:r>
    </w:p>
    <w:p>
      <w:pPr>
        <w:pStyle w:val="Style99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180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шейного использования - 2.3, градостроительным регламентом ггориальной зоны Ж-1А, предусмотрен испрашиваемый условно шенный вид использования земельного участка, запрашиваемый Заказчиком: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0" w:right="640" w:firstLine="880"/>
      </w:pPr>
      <w:r>
        <w:rPr>
          <w:rStyle w:val="CharStyle71"/>
          <w:b/>
          <w:bCs/>
        </w:rPr>
        <w:t>- блокированная жилая застройка, где возможно размещение жилого дома, имеющего одну или несколько общих стен с соседними жилыми домами - (количеством этажей не более чем три, при общем количестве совмещенных домов не более десяти и каждый из которых предназначен для проживания одной семьи, имеет общую стену (общие стены) без проемов с соседним домом или соседними домами, расположен на отдельном земельном участке и имеет ' выход на территорию общего пользования (жилые дома блокированной застройки);а также, разведение декоративных и плодовых деревьев, овощных и ягодных культур; размещение индивидуальных гаражей и иных ” вспомогательных сооружений; обустройство спортивных и детских площадок, площадок для отдыха.</w:t>
      </w:r>
    </w:p>
    <w:tbl>
      <w:tblPr>
        <w:tblOverlap w:val="never"/>
        <w:tblLayout w:type="fixed"/>
        <w:jc w:val="center"/>
      </w:tblPr>
      <w:tblGrid>
        <w:gridCol w:w="586"/>
        <w:gridCol w:w="566"/>
        <w:gridCol w:w="571"/>
        <w:gridCol w:w="562"/>
        <w:gridCol w:w="706"/>
        <w:gridCol w:w="432"/>
        <w:gridCol w:w="6096"/>
        <w:gridCol w:w="763"/>
      </w:tblGrid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60"/>
                <w:b w:val="0"/>
                <w:bCs w:val="0"/>
              </w:rPr>
              <w:t>гч/) /&gt;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140" w:right="0" w:firstLine="0"/>
            </w:pPr>
            <w:r>
              <w:rPr>
                <w:rStyle w:val="CharStyle13"/>
                <w:b w:val="0"/>
                <w:bCs w:val="0"/>
              </w:rPr>
              <w:t>Лист</w:t>
            </w: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580" w:lineRule="exact"/>
              <w:ind w:left="0" w:right="0" w:firstLine="0"/>
            </w:pPr>
            <w:r>
              <w:rPr>
                <w:rStyle w:val="CharStyle101"/>
                <w:b w:val="0"/>
                <w:bCs w:val="0"/>
              </w:rPr>
              <w:t>тг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89"/>
                <w:b/>
                <w:bCs/>
              </w:rPr>
              <w:t>1932</w:t>
            </w:r>
            <w:r>
              <w:rPr>
                <w:rStyle w:val="CharStyle90"/>
                <w:b w:val="0"/>
                <w:bCs w:val="0"/>
              </w:rPr>
              <w:t>-</w:t>
            </w:r>
            <w:r>
              <w:rPr>
                <w:rStyle w:val="CharStyle89"/>
                <w:b/>
                <w:bCs/>
              </w:rPr>
              <w:t>1219-3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4</w:t>
            </w: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40" w:right="0" w:firstLine="0"/>
            </w:pPr>
            <w:r>
              <w:rPr>
                <w:rStyle w:val="CharStyle58"/>
                <w:b w:val="0"/>
                <w:bCs w:val="0"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Код.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102"/>
                <w:b w:val="0"/>
                <w:bCs w:val="0"/>
              </w:rPr>
              <w:t>.N&amp;jok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58"/>
                <w:b w:val="0"/>
                <w:bCs w:val="0"/>
              </w:rPr>
              <w:t>Поди.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top"/>
          </w:tcPr>
          <w:p>
            <w:pPr>
              <w:framePr w:w="10282" w:wrap="notBeside" w:vAnchor="text" w:hAnchor="text" w:xAlign="center" w:y="1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  <w:bottom w:val="single" w:sz="4"/>
            </w:tcBorders>
            <w:vAlign w:val="center"/>
          </w:tcPr>
          <w:p>
            <w:pPr>
              <w:framePr w:w="10282" w:wrap="notBeside" w:vAnchor="text" w:hAnchor="text" w:xAlign="center" w:y="1"/>
            </w:pPr>
          </w:p>
        </w:tc>
      </w:tr>
    </w:tbl>
    <w:p>
      <w:pPr>
        <w:framePr w:w="10282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1100" w:firstLine="680"/>
      </w:pPr>
      <w:r>
        <w:rPr>
          <w:rStyle w:val="CharStyle71"/>
          <w:b/>
          <w:bCs/>
        </w:rPr>
        <w:t xml:space="preserve">Согласно ст. 38 ПЗЗ, при размещении зданий, строений и сооружений </w:t>
      </w:r>
      <w:r>
        <w:rPr>
          <w:rStyle w:val="CharStyle103"/>
          <w:b w:val="0"/>
          <w:bCs w:val="0"/>
        </w:rPr>
        <w:t>ас</w:t>
      </w:r>
      <w:r>
        <w:rPr>
          <w:rStyle w:val="CharStyle71"/>
          <w:b/>
          <w:bCs/>
        </w:rPr>
        <w:t xml:space="preserve"> жны соблюдаться предельные параметры разрешенного строительства,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660" w:firstLine="0"/>
      </w:pPr>
      <w:r>
        <w:rPr>
          <w:rStyle w:val="CharStyle71"/>
          <w:b/>
          <w:bCs/>
        </w:rPr>
        <w:t xml:space="preserve">I ет ановленные для соответствующей территориальной зоны статьей 40 </w:t>
      </w:r>
      <w:r>
        <w:rPr>
          <w:rStyle w:val="CharStyle104"/>
          <w:b/>
          <w:bCs/>
        </w:rPr>
        <w:t xml:space="preserve">настоящих </w:t>
      </w:r>
      <w:r>
        <w:rPr>
          <w:rStyle w:val="CharStyle71"/>
          <w:b/>
          <w:bCs/>
        </w:rPr>
        <w:t>Правил, местные нормативы градостроительного проектирования, а -акже установленные законодательством о пожарной безопасности и законодательством в области обеспечения санитарно-эпидемиологического г лагополучия населения минимальные нормативные противопожарные и санитарно-эпидемиологические разрывы между зданиями, строениями и сооружениями, в том числе и расположенными на соседних земельных участках.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60" w:firstLine="900"/>
      </w:pPr>
      <w:r>
        <w:rPr>
          <w:rStyle w:val="CharStyle71"/>
          <w:b/>
          <w:bCs/>
        </w:rPr>
        <w:t>Рассматриваемый земельный участок с площадью 703 кв.м, с * адастровым номером 23:21:0401007:3780, расположенный по адресу: г. г эвокубанск, ул. Крылова, 103в/1, соответствует требованиям статьи 40 ПЗЗ, в р асти предельных (минимальных и (или) максимальных) размеров земельных гчастков и предельных параметров разрешенного строительства, реконструкции объектов капитального строительства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60" w:firstLine="900"/>
      </w:pPr>
      <w:r>
        <w:rPr>
          <w:rStyle w:val="CharStyle71"/>
          <w:b/>
          <w:bCs/>
        </w:rPr>
        <w:t>Застройку земельных участков следует осуществлять в соответствии с предельными параметрами разрешенного строительства, установленными - статьей 40, с учетом положений статьи 38 настоящих Правил.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660" w:firstLine="900"/>
      </w:pPr>
      <w:r>
        <w:rPr>
          <w:rStyle w:val="CharStyle71"/>
          <w:b/>
          <w:bCs/>
        </w:rPr>
        <w:t>Расстояние от объектов капитального строительства до объектов, расположенных на смежных земельных участках, следует принимать на основании действующих строительных, экологических, санитарно- ’ эпидемиологических, противопожарных норм, местных нормативов градостроительного проектирования и настоящих Правил.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0" w:right="660" w:firstLine="900"/>
      </w:pPr>
      <w:r>
        <w:rPr>
          <w:rStyle w:val="CharStyle71"/>
          <w:b/>
          <w:bCs/>
        </w:rPr>
        <w:t>Получение испрашиваемого условно-разрешенного вида использования — " блокированная жилая застройка, для земельного участка с площадью 703 кв.м, с кадастровым номером 23:21:0401007:3780, расположенным по адресу: г.</w:t>
      </w:r>
    </w:p>
    <w:tbl>
      <w:tblPr>
        <w:tblOverlap w:val="never"/>
        <w:tblLayout w:type="fixed"/>
        <w:jc w:val="center"/>
      </w:tblPr>
      <w:tblGrid>
        <w:gridCol w:w="586"/>
        <w:gridCol w:w="571"/>
        <w:gridCol w:w="566"/>
        <w:gridCol w:w="566"/>
        <w:gridCol w:w="706"/>
        <w:gridCol w:w="427"/>
        <w:gridCol w:w="6096"/>
        <w:gridCol w:w="768"/>
      </w:tblGrid>
      <w:tr>
        <w:trPr>
          <w:trHeight w:val="27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520" w:lineRule="exact"/>
              <w:ind w:left="0" w:right="0" w:firstLine="0"/>
            </w:pPr>
            <w:r>
              <w:rPr>
                <w:rStyle w:val="CharStyle105"/>
                <w:b w:val="0"/>
                <w:bCs w:val="0"/>
              </w:rPr>
              <w:t>7П7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160" w:right="0" w:firstLine="0"/>
            </w:pPr>
            <w:r>
              <w:rPr>
                <w:rStyle w:val="CharStyle106"/>
                <w:b w:val="0"/>
                <w:bCs w:val="0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07"/>
                <w:b w:val="0"/>
                <w:bCs w:val="0"/>
              </w:rPr>
              <w:t>щму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86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79"/>
                <w:b/>
                <w:bCs/>
              </w:rPr>
              <w:t>1932-1219-3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50" w:lineRule="exact"/>
              <w:ind w:left="0" w:right="0" w:firstLine="0"/>
            </w:pPr>
            <w:r>
              <w:rPr>
                <w:rStyle w:val="CharStyle108"/>
                <w:b w:val="0"/>
                <w:bCs w:val="0"/>
              </w:rPr>
              <w:t>5</w:t>
            </w: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80"/>
                <w:b w:val="0"/>
                <w:bCs w:val="0"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Кол.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Лает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№док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80"/>
                <w:b w:val="0"/>
                <w:bCs w:val="0"/>
              </w:rPr>
              <w:t>По'Ап.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86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50" w:lineRule="exact"/>
              <w:ind w:left="0" w:right="0" w:firstLine="0"/>
            </w:pPr>
            <w:r>
              <w:rPr>
                <w:rStyle w:val="CharStyle108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top"/>
          </w:tcPr>
          <w:p>
            <w:pPr>
              <w:framePr w:w="10286" w:wrap="notBeside" w:vAnchor="text" w:hAnchor="text" w:xAlign="center" w:y="1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  <w:bottom w:val="single" w:sz="4"/>
            </w:tcBorders>
            <w:vAlign w:val="center"/>
          </w:tcPr>
          <w:p>
            <w:pPr>
              <w:framePr w:w="10286" w:wrap="notBeside" w:vAnchor="text" w:hAnchor="text" w:xAlign="center" w:y="1"/>
            </w:pPr>
          </w:p>
        </w:tc>
      </w:tr>
    </w:tbl>
    <w:p>
      <w:pPr>
        <w:framePr w:w="10286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200" w:right="560" w:firstLine="0"/>
      </w:pPr>
      <w:r>
        <w:rPr>
          <w:rStyle w:val="CharStyle71"/>
          <w:b/>
          <w:bCs/>
        </w:rPr>
        <w:t xml:space="preserve">Новокубанск, ул. Крылова, 103в/1, соответствует требованиям </w:t>
      </w:r>
      <w:r>
        <w:rPr>
          <w:rStyle w:val="CharStyle109"/>
          <w:b/>
          <w:bCs/>
        </w:rPr>
        <w:t xml:space="preserve">гг </w:t>
      </w:r>
      <w:r>
        <w:rPr>
          <w:rStyle w:val="CharStyle71"/>
          <w:b/>
          <w:bCs/>
        </w:rPr>
        <w:t xml:space="preserve">од -^строительных норм, согласно ПЗЗ, не окажет негативное воздействие на ■кг-жающую среду, с соблюдением требований технических регламентов, Склерального закона от 22.07.2008 г. № 123-ФЗ «Технический регламент о гтеэованиях пожарной безопасности», Федерального закона от 30.12.2009 г. № 3 </w:t>
      </w:r>
      <w:r>
        <w:rPr>
          <w:rStyle w:val="CharStyle71"/>
          <w:lang w:val="en-US" w:eastAsia="en-US" w:bidi="en-US"/>
          <w:b/>
          <w:bCs/>
        </w:rPr>
        <w:t>ve</w:t>
      </w:r>
      <w:r>
        <w:rPr>
          <w:rStyle w:val="CharStyle71"/>
          <w:b/>
          <w:bCs/>
        </w:rPr>
        <w:t>-ФЗ «Технический регламент о безопасности зданий и сооружений».</w:t>
      </w:r>
    </w:p>
    <w:p>
      <w:pPr>
        <w:pStyle w:val="Style110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880" w:right="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1.2 Сведения о функциональном назначении земельного участка в </w:t>
      </w:r>
      <w:r>
        <w:rPr>
          <w:rStyle w:val="CharStyle112"/>
          <w:b w:val="0"/>
          <w:bCs w:val="0"/>
        </w:rPr>
        <w:t>соответствии с генеральным планом Новокубанского городского</w:t>
      </w:r>
    </w:p>
    <w:p>
      <w:pPr>
        <w:pStyle w:val="Style30"/>
        <w:widowControl w:val="0"/>
        <w:keepNext/>
        <w:keepLines/>
        <w:shd w:val="clear" w:color="auto" w:fill="auto"/>
        <w:bidi w:val="0"/>
        <w:jc w:val="center"/>
        <w:spacing w:before="0" w:after="486" w:line="260" w:lineRule="exact"/>
        <w:ind w:left="340" w:right="0" w:firstLine="0"/>
      </w:pPr>
      <w:bookmarkStart w:id="14" w:name="bookmark14"/>
      <w:r>
        <w:rPr>
          <w:lang w:val="ru-RU" w:eastAsia="ru-RU" w:bidi="ru-RU"/>
          <w:w w:val="100"/>
          <w:spacing w:val="0"/>
          <w:color w:val="000000"/>
          <w:position w:val="0"/>
        </w:rPr>
        <w:t>поселения</w:t>
      </w:r>
      <w:bookmarkEnd w:id="14"/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424" w:line="480" w:lineRule="exact"/>
        <w:ind w:left="200" w:right="560" w:firstLine="680"/>
      </w:pPr>
      <w:r>
        <w:rPr>
          <w:rStyle w:val="CharStyle71"/>
          <w:b/>
          <w:bCs/>
        </w:rPr>
        <w:t xml:space="preserve">Согласно схеме функционального зонирования территории </w:t>
      </w:r>
      <w:r>
        <w:rPr>
          <w:rStyle w:val="CharStyle71"/>
          <w:lang w:val="en-US" w:eastAsia="en-US" w:bidi="en-US"/>
          <w:b/>
          <w:bCs/>
        </w:rPr>
        <w:t xml:space="preserve">h </w:t>
      </w:r>
      <w:r>
        <w:rPr>
          <w:rStyle w:val="CharStyle71"/>
          <w:b/>
          <w:bCs/>
        </w:rPr>
        <w:t>овокубанского городского поселения, земельный участок с площадью 703 сз м, с кадастровым номером 23:21:0401007:3780, расположенный по адресу: г. Н с вокубанск, ул. Крылова, 103в/1, расположен в жилой зоне «Ж», с целевым направлением для индивидуального жилищного строительства - «Ж-1 А».</w:t>
      </w:r>
    </w:p>
    <w:p>
      <w:pPr>
        <w:pStyle w:val="Style30"/>
        <w:widowControl w:val="0"/>
        <w:keepNext/>
        <w:keepLines/>
        <w:shd w:val="clear" w:color="auto" w:fill="auto"/>
        <w:bidi w:val="0"/>
        <w:jc w:val="left"/>
        <w:spacing w:before="0" w:after="236" w:line="475" w:lineRule="exact"/>
        <w:ind w:left="780" w:right="560" w:firstLine="1100"/>
      </w:pPr>
      <w:bookmarkStart w:id="15" w:name="bookmark15"/>
      <w:r>
        <w:rPr>
          <w:lang w:val="ru-RU" w:eastAsia="ru-RU" w:bidi="ru-RU"/>
          <w:w w:val="100"/>
          <w:spacing w:val="0"/>
          <w:color w:val="000000"/>
          <w:position w:val="0"/>
        </w:rPr>
        <w:t>1.3 Сведения об объектах капитального строительства расположенных в границах рассматриваемого земельного участка</w:t>
      </w:r>
      <w:bookmarkEnd w:id="15"/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560" w:firstLine="680"/>
      </w:pPr>
      <w:r>
        <w:rPr>
          <w:rStyle w:val="CharStyle71"/>
          <w:b/>
          <w:bCs/>
        </w:rPr>
        <w:t>На земельном участке с площадью 703 кв.м, с кадастровым номером 23:21:0401007:3780, расположенном по адресу: г. Новокубанск, ул. Крылова,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2424" w:line="480" w:lineRule="exact"/>
        <w:ind w:left="200" w:right="560" w:firstLine="0"/>
      </w:pPr>
      <w:r>
        <w:rPr>
          <w:rStyle w:val="CharStyle71"/>
          <w:b/>
          <w:bCs/>
        </w:rPr>
        <w:t>103 в/1, расположен объект капитального строительства, который используется как индивидуальный жилой дом блокированной застройки, а также строения и сооружения вспомогательного использования, необходимые для полноценного функционирования данного объекта. При этом, новое строительство.</w:t>
      </w:r>
    </w:p>
    <w:tbl>
      <w:tblPr>
        <w:tblOverlap w:val="never"/>
        <w:tblLayout w:type="fixed"/>
        <w:jc w:val="center"/>
      </w:tblPr>
      <w:tblGrid>
        <w:gridCol w:w="144"/>
        <w:gridCol w:w="542"/>
        <w:gridCol w:w="566"/>
        <w:gridCol w:w="571"/>
        <w:gridCol w:w="562"/>
        <w:gridCol w:w="331"/>
        <w:gridCol w:w="379"/>
        <w:gridCol w:w="427"/>
        <w:gridCol w:w="6101"/>
        <w:gridCol w:w="629"/>
      </w:tblGrid>
      <w:tr>
        <w:trPr>
          <w:trHeight w:val="288" w:hRule="exact"/>
        </w:trPr>
        <w:tc>
          <w:tcPr>
            <w:shd w:val="clear" w:color="auto" w:fill="FFFFFF"/>
            <w:vMerge w:val="restart"/>
            <w:tcBorders/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420" w:lineRule="exact"/>
              <w:ind w:left="0" w:right="0" w:firstLine="0"/>
            </w:pPr>
            <w:r>
              <w:rPr>
                <w:rStyle w:val="CharStyle113"/>
                <w:b/>
                <w:bCs/>
              </w:rPr>
              <w:t>J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480" w:lineRule="exact"/>
              <w:ind w:left="0" w:right="0" w:firstLine="0"/>
            </w:pPr>
            <w:r>
              <w:rPr>
                <w:rStyle w:val="CharStyle114"/>
                <w:b/>
                <w:bCs/>
              </w:rPr>
              <w:t>Т7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160" w:right="0" w:firstLine="0"/>
            </w:pPr>
            <w:r>
              <w:rPr>
                <w:rStyle w:val="CharStyle86"/>
                <w:b w:val="0"/>
                <w:bCs w:val="0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vMerge/>
            <w:tcBorders/>
            <w:vAlign w:val="top"/>
          </w:tcPr>
          <w:p>
            <w:pPr>
              <w:framePr w:w="10253" w:wrap="notBeside" w:vAnchor="text" w:hAnchor="text" w:xAlign="center" w:y="1"/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420" w:lineRule="exact"/>
              <w:ind w:left="0" w:right="0" w:firstLine="0"/>
            </w:pPr>
            <w:r>
              <w:rPr>
                <w:rStyle w:val="CharStyle115"/>
                <w:b/>
                <w:bCs/>
              </w:rPr>
              <w:t>11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53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89"/>
                <w:b/>
                <w:bCs/>
              </w:rPr>
              <w:t>1932</w:t>
            </w:r>
            <w:r>
              <w:rPr>
                <w:rStyle w:val="CharStyle90"/>
                <w:b w:val="0"/>
                <w:bCs w:val="0"/>
              </w:rPr>
              <w:t>-</w:t>
            </w:r>
            <w:r>
              <w:rPr>
                <w:rStyle w:val="CharStyle89"/>
                <w:b/>
                <w:bCs/>
              </w:rPr>
              <w:t>1219-3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00" w:lineRule="exact"/>
              <w:ind w:left="0" w:right="220" w:firstLine="0"/>
            </w:pPr>
            <w:r>
              <w:rPr>
                <w:rStyle w:val="CharStyle86"/>
                <w:b w:val="0"/>
                <w:bCs w:val="0"/>
              </w:rPr>
              <w:t>6</w:t>
            </w:r>
          </w:p>
        </w:tc>
      </w:tr>
      <w:tr>
        <w:trPr>
          <w:trHeight w:val="302" w:hRule="exact"/>
        </w:trPr>
        <w:tc>
          <w:tcPr>
            <w:shd w:val="clear" w:color="auto" w:fill="FFFFFF"/>
            <w:vMerge/>
            <w:tcBorders/>
            <w:vAlign w:val="top"/>
          </w:tcPr>
          <w:p>
            <w:pPr>
              <w:framePr w:w="10253" w:wrap="notBeside" w:vAnchor="text" w:hAnchor="text" w:xAlign="center" w:y="1"/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116"/>
                <w:b w:val="0"/>
                <w:bCs w:val="0"/>
              </w:rPr>
              <w:t>Кол.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116"/>
                <w:b w:val="0"/>
                <w:bCs w:val="0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.Нздок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58"/>
                <w:b w:val="0"/>
                <w:bCs w:val="0"/>
              </w:rPr>
              <w:t>Подк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53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top"/>
          </w:tcPr>
          <w:p>
            <w:pPr>
              <w:framePr w:w="10253" w:wrap="notBeside" w:vAnchor="text" w:hAnchor="text" w:xAlign="center" w:y="1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</w:tcBorders>
            <w:vAlign w:val="center"/>
          </w:tcPr>
          <w:p>
            <w:pPr>
              <w:framePr w:w="10253" w:wrap="notBeside" w:vAnchor="text" w:hAnchor="text" w:xAlign="center" w:y="1"/>
            </w:pPr>
          </w:p>
        </w:tc>
      </w:tr>
    </w:tbl>
    <w:p>
      <w:pPr>
        <w:framePr w:w="10253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200" w:right="840" w:firstLine="0"/>
      </w:pPr>
      <w:r>
        <w:rPr>
          <w:rStyle w:val="CharStyle104"/>
          <w:b/>
          <w:bCs/>
        </w:rPr>
        <w:t xml:space="preserve">ре </w:t>
      </w:r>
      <w:r>
        <w:rPr>
          <w:rStyle w:val="CharStyle71"/>
          <w:b/>
          <w:bCs/>
        </w:rPr>
        <w:t xml:space="preserve">я ояструкция юш снос объектов капитального строительства в границах </w:t>
      </w:r>
      <w:r>
        <w:rPr>
          <w:rStyle w:val="CharStyle117"/>
          <w:b/>
          <w:bCs/>
        </w:rPr>
        <w:t>тайн</w:t>
      </w:r>
      <w:r>
        <w:rPr>
          <w:rStyle w:val="CharStyle71"/>
          <w:b/>
          <w:bCs/>
        </w:rPr>
        <w:t>ого земельного участка не предусматриваются.</w:t>
      </w:r>
    </w:p>
    <w:p>
      <w:pPr>
        <w:pStyle w:val="Style30"/>
        <w:widowControl w:val="0"/>
        <w:keepNext/>
        <w:keepLines/>
        <w:shd w:val="clear" w:color="auto" w:fill="auto"/>
        <w:bidi w:val="0"/>
        <w:jc w:val="left"/>
        <w:spacing w:before="0" w:after="360" w:line="480" w:lineRule="exact"/>
        <w:ind w:left="1040" w:right="840" w:firstLine="160"/>
      </w:pPr>
      <w:bookmarkStart w:id="16" w:name="bookmark16"/>
      <w:r>
        <w:rPr>
          <w:lang w:val="ru-RU" w:eastAsia="ru-RU" w:bidi="ru-RU"/>
          <w:w w:val="100"/>
          <w:spacing w:val="0"/>
          <w:color w:val="000000"/>
          <w:position w:val="0"/>
        </w:rPr>
        <w:t>1.4 Сведения об ограничения использования земельного участка, наличия зон с особыми условиями использования территории</w:t>
      </w:r>
      <w:bookmarkEnd w:id="16"/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840" w:firstLine="700"/>
      </w:pPr>
      <w:r>
        <w:rPr>
          <w:rStyle w:val="CharStyle71"/>
          <w:b/>
          <w:bCs/>
        </w:rPr>
        <w:t>В соответствии со сведениями информационной системы обеспечения гг иостроительной деятельности Новокубанского городского поселения № ИСОГД 0020 11 19, земельный участок с площадью 703 кв.м, с кадастровым кмлером 23:21:0401007:3780, расположенный по адресу: г. Новокубанек, уд. Крылова, 103в/1, находится в границе охранной зоны памятников археологии.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620" w:firstLine="700"/>
      </w:pPr>
      <w:r>
        <w:rPr>
          <w:rStyle w:val="CharStyle71"/>
          <w:b/>
          <w:bCs/>
        </w:rPr>
        <w:t>Использование земельных участков и объектов капитального ггроительства, которые не являются объектами культурного наследия, но : ^положены в пределах зон, обозначенных на карте градостроительного тонирования, определяется:</w:t>
      </w:r>
    </w:p>
    <w:p>
      <w:pPr>
        <w:pStyle w:val="Style20"/>
        <w:numPr>
          <w:ilvl w:val="0"/>
          <w:numId w:val="3"/>
        </w:numPr>
        <w:tabs>
          <w:tab w:leader="none" w:pos="1120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20" w:right="620" w:firstLine="580"/>
      </w:pPr>
      <w:r>
        <w:rPr>
          <w:rStyle w:val="CharStyle71"/>
          <w:b/>
          <w:bCs/>
        </w:rPr>
        <w:t>градостроительными регламентами, определенными настоящими давилами применительно к соответствующим территориальным зонам,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620" w:firstLine="0"/>
      </w:pPr>
      <w:r>
        <w:rPr>
          <w:rStyle w:val="CharStyle71"/>
          <w:b/>
          <w:bCs/>
        </w:rPr>
        <w:t>обозначенным на карте градостроительного зонирования, с учетом ограничений, определенных настоящей статьей;</w:t>
      </w:r>
    </w:p>
    <w:p>
      <w:pPr>
        <w:pStyle w:val="Style20"/>
        <w:numPr>
          <w:ilvl w:val="0"/>
          <w:numId w:val="3"/>
        </w:numPr>
        <w:tabs>
          <w:tab w:leader="none" w:pos="1129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620" w:firstLine="700"/>
      </w:pPr>
      <w:r>
        <w:rPr>
          <w:rStyle w:val="CharStyle71"/>
          <w:b/>
          <w:bCs/>
        </w:rPr>
        <w:t>ограничениями, установленными в соответствии с проектом зон охраны объектов культурного наследия, а до утверждения указанного проекта — нормативными правовыми актами Краснодарского края о режиме</w:t>
      </w:r>
    </w:p>
    <w:p>
      <w:pPr>
        <w:pStyle w:val="Style20"/>
        <w:numPr>
          <w:ilvl w:val="0"/>
          <w:numId w:val="5"/>
        </w:numPr>
        <w:tabs>
          <w:tab w:leader="none" w:pos="180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0" w:right="620" w:hanging="200"/>
      </w:pPr>
      <w:r>
        <w:rPr>
          <w:rStyle w:val="CharStyle71"/>
          <w:b/>
          <w:bCs/>
        </w:rPr>
        <w:t>использования земельных участков и объектов капитального строительства, расположенных в границах зон охраны объектов культурного наследия, в части, не противоречащей законодательству Российской Федерации об охране</w:t>
      </w:r>
    </w:p>
    <w:p>
      <w:pPr>
        <w:pStyle w:val="Style20"/>
        <w:numPr>
          <w:ilvl w:val="0"/>
          <w:numId w:val="5"/>
        </w:numPr>
        <w:tabs>
          <w:tab w:leader="none" w:pos="209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2304" w:line="480" w:lineRule="exact"/>
        <w:ind w:left="0" w:right="0" w:firstLine="0"/>
      </w:pPr>
      <w:r>
        <w:rPr>
          <w:rStyle w:val="CharStyle71"/>
          <w:b/>
          <w:bCs/>
        </w:rPr>
        <w:t>объектов культурного наследия.</w:t>
      </w:r>
    </w:p>
    <w:tbl>
      <w:tblPr>
        <w:tblOverlap w:val="never"/>
        <w:tblLayout w:type="fixed"/>
        <w:jc w:val="center"/>
      </w:tblPr>
      <w:tblGrid>
        <w:gridCol w:w="586"/>
        <w:gridCol w:w="566"/>
        <w:gridCol w:w="571"/>
        <w:gridCol w:w="562"/>
        <w:gridCol w:w="250"/>
        <w:gridCol w:w="144"/>
        <w:gridCol w:w="312"/>
        <w:gridCol w:w="432"/>
        <w:gridCol w:w="6096"/>
        <w:gridCol w:w="730"/>
      </w:tblGrid>
      <w:tr>
        <w:trPr>
          <w:trHeight w:val="26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40" w:lineRule="exact"/>
              <w:ind w:left="0" w:right="0" w:firstLine="0"/>
            </w:pPr>
            <w:r>
              <w:rPr>
                <w:rStyle w:val="CharStyle118"/>
                <w:b w:val="0"/>
                <w:bCs w:val="0"/>
              </w:rPr>
              <w:t>,А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40" w:lineRule="exact"/>
              <w:ind w:left="0" w:right="0" w:firstLine="0"/>
            </w:pPr>
            <w:r>
              <w:rPr>
                <w:rStyle w:val="CharStyle119"/>
                <w:b/>
                <w:bCs/>
              </w:rPr>
              <w:t>lA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120"/>
                <w:b/>
                <w:bCs/>
              </w:rPr>
              <w:t>Лист</w:t>
            </w: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80" w:lineRule="exact"/>
              <w:ind w:left="0" w:right="0" w:firstLine="0"/>
            </w:pPr>
            <w:r>
              <w:rPr>
                <w:rStyle w:val="CharStyle121"/>
                <w:b w:val="0"/>
                <w:bCs w:val="0"/>
              </w:rPr>
              <w:t>Ё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40" w:lineRule="exact"/>
              <w:ind w:left="0" w:right="0" w:firstLine="0"/>
            </w:pPr>
            <w:r>
              <w:rPr>
                <w:rStyle w:val="CharStyle122"/>
                <w:b/>
                <w:bCs/>
              </w:rPr>
              <w:t>Z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48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89"/>
                <w:b/>
                <w:bCs/>
              </w:rPr>
              <w:t>1932</w:t>
            </w:r>
            <w:r>
              <w:rPr>
                <w:rStyle w:val="CharStyle90"/>
                <w:b w:val="0"/>
                <w:bCs w:val="0"/>
              </w:rPr>
              <w:t>-</w:t>
            </w:r>
            <w:r>
              <w:rPr>
                <w:rStyle w:val="CharStyle89"/>
                <w:b/>
                <w:bCs/>
              </w:rPr>
              <w:t>1219-3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7</w:t>
            </w:r>
          </w:p>
        </w:tc>
      </w:tr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120"/>
                <w:b/>
                <w:bCs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Каи.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№док</w:t>
            </w:r>
          </w:p>
        </w:tc>
        <w:tc>
          <w:tcPr>
            <w:shd w:val="clear" w:color="auto" w:fill="FFFFFF"/>
            <w:gridSpan w:val="3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40" w:right="0" w:firstLine="0"/>
            </w:pPr>
            <w:r>
              <w:rPr>
                <w:rStyle w:val="CharStyle58"/>
                <w:lang w:val="en-US" w:eastAsia="en-US" w:bidi="en-US"/>
                <w:b w:val="0"/>
                <w:bCs w:val="0"/>
              </w:rPr>
              <w:t>Ilojn.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11"/>
              <w:framePr w:w="10248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8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top"/>
          </w:tcPr>
          <w:p>
            <w:pPr>
              <w:framePr w:w="10248" w:wrap="notBeside" w:vAnchor="text" w:hAnchor="text" w:xAlign="center" w:y="1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</w:tcBorders>
            <w:vAlign w:val="center"/>
          </w:tcPr>
          <w:p>
            <w:pPr>
              <w:framePr w:w="10248" w:wrap="notBeside" w:vAnchor="text" w:hAnchor="text" w:xAlign="center" w:y="1"/>
            </w:pPr>
          </w:p>
        </w:tc>
      </w:tr>
    </w:tbl>
    <w:p>
      <w:pPr>
        <w:framePr w:w="10248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1900" w:h="16840"/>
          <w:pgMar w:top="1021" w:left="829" w:right="673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00" w:right="0" w:firstLine="680"/>
      </w:pPr>
      <w:r>
        <w:rPr>
          <w:rStyle w:val="CharStyle71"/>
          <w:b/>
          <w:bCs/>
        </w:rPr>
        <w:t xml:space="preserve">Требования органов исполнительной власти Российской Федерации и аарского края, уполномоченных в сфере охраны объектов культурного к использованию земель в границах зон охраны объектов </w:t>
      </w:r>
      <w:r>
        <w:rPr>
          <w:rStyle w:val="CharStyle123"/>
          <w:b w:val="0"/>
          <w:bCs w:val="0"/>
        </w:rPr>
        <w:t>т -</w:t>
      </w:r>
      <w:r>
        <w:rPr>
          <w:rStyle w:val="CharStyle71"/>
          <w:b/>
          <w:bCs/>
        </w:rPr>
        <w:t xml:space="preserve"> тарного наследия (памятников истории и культуры) народов Российской ре г~ IIгии изложенные в нормативных правовых актах Краснодарского края, а</w:t>
      </w:r>
    </w:p>
    <w:p>
      <w:pPr>
        <w:pStyle w:val="Style124"/>
        <w:keepNext/>
        <w:framePr w:dropCap="drop" w:hAnchor="text" w:lines="3" w:vAnchor="text" w:hSpace="0" w:vSpace="0"/>
        <w:widowControl w:val="0"/>
        <w:shd w:val="clear" w:color="auto" w:fill="auto"/>
        <w:spacing w:before="0" w:line="1131" w:lineRule="exact"/>
        <w:ind w:left="0" w:firstLine="0"/>
      </w:pPr>
      <w:r>
        <w:rPr>
          <w:lang w:val="ru-RU" w:eastAsia="ru-RU" w:bidi="ru-RU"/>
          <w:sz w:val="176"/>
          <w:szCs w:val="176"/>
          <w:rFonts w:ascii="Franklin Gothic Medium" w:eastAsia="Franklin Gothic Medium" w:hAnsi="Franklin Gothic Medium" w:cs="Franklin Gothic Medium"/>
          <w:w w:val="100"/>
          <w:spacing w:val="0"/>
          <w:color w:val="000000"/>
          <w:position w:val="-24"/>
        </w:rPr>
        <w:t>Е</w:t>
      </w:r>
    </w:p>
    <w:p>
      <w:pPr>
        <w:pStyle w:val="Style12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300" w:right="48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Формация об объектах культурного наследия, выявленных объектах &gt;го наследия, излагаются в виде ограничений и включаются в ительные планы земельных участков.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00" w:right="480" w:firstLine="680"/>
      </w:pPr>
      <w:r>
        <w:rPr>
          <w:rStyle w:val="CharStyle71"/>
          <w:b/>
          <w:bCs/>
        </w:rPr>
        <w:t xml:space="preserve">Утверждение градостроительных планов земельных </w:t>
      </w:r>
      <w:r>
        <w:rPr>
          <w:rStyle w:val="CharStyle123"/>
          <w:b w:val="0"/>
          <w:bCs w:val="0"/>
        </w:rPr>
        <w:t>участков</w:t>
      </w:r>
      <w:r>
        <w:rPr>
          <w:rStyle w:val="CharStyle71"/>
          <w:b/>
          <w:bCs/>
        </w:rPr>
        <w:t>, ложенных в зонах охраны объектов культурного наследия, без указания -зетствующих ограничений не допускается.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00" w:right="0" w:firstLine="680"/>
      </w:pPr>
      <w:r>
        <w:rPr>
          <w:rStyle w:val="CharStyle71"/>
          <w:b/>
          <w:bCs/>
        </w:rPr>
        <w:t>В границах зоны действия ограничений строительство и реконструкция объектов капитального строительства, проведение земляных, дорожных, тиоративных и ремонтных работ, а также размещение объектов рекламы разрешается только после согласования с органом исполнительной власти Е* гаснодарского края, уполномоченным в сфере охраны объектов культурного ледня. Строительство и реконструкция зданий и сооружений в указанных зонах осуществляется на основании проектной документации, подготовленной .четом требований к архитектурным решениям, требований сохранности объектов культурного наследия и обеспечения их благоприятного визуального приятия в историческом архитектурно-ландшафтном окружении и природной среде.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00" w:right="0" w:firstLine="680"/>
      </w:pPr>
      <w:r>
        <w:rPr>
          <w:rStyle w:val="CharStyle71"/>
          <w:b/>
          <w:bCs/>
        </w:rPr>
        <w:t>С учетом наличия особых условий использования территории, возможно использование данного земельного участка в соответствии с испрашиваемым условно разрешенным видом использования «Блокированная жилая застройка».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00" w:right="0" w:firstLine="680"/>
        <w:sectPr>
          <w:headerReference w:type="default" r:id="rId11"/>
          <w:pgSz w:w="11900" w:h="16840"/>
          <w:pgMar w:top="1021" w:left="829" w:right="673" w:bottom="0" w:header="0" w:footer="3" w:gutter="0"/>
          <w:rtlGutter w:val="0"/>
          <w:cols w:space="720"/>
          <w:noEndnote/>
          <w:docGrid w:linePitch="360"/>
        </w:sectPr>
      </w:pPr>
      <w:r>
        <w:rPr>
          <w:rStyle w:val="CharStyle71"/>
          <w:b/>
          <w:bCs/>
        </w:rPr>
        <w:t>Получение испрашиваемого условно разрешенного вида использования «Блокированная жилая застройка» (код 2.3), для земельного участка с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77" w:after="77" w:line="240" w:lineRule="exact"/>
        <w:rPr>
          <w:sz w:val="19"/>
          <w:szCs w:val="19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354" w:left="0" w:right="0" w:bottom="57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50" type="#_x0000_t202" style="position:absolute;margin-left:-0.3pt;margin-top:0;width:173.5pt;height:5.e-002pt;z-index:251657734;mso-wrap-distance-left:5.pt;mso-wrap-distance-right:5.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Layout w:type="fixed"/>
                    <w:jc w:val="center"/>
                  </w:tblPr>
                  <w:tblGrid>
                    <w:gridCol w:w="605"/>
                    <w:gridCol w:w="566"/>
                    <w:gridCol w:w="571"/>
                    <w:gridCol w:w="562"/>
                    <w:gridCol w:w="710"/>
                    <w:gridCol w:w="456"/>
                  </w:tblGrid>
                  <w:tr>
                    <w:trPr>
                      <w:trHeight w:val="259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bottom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60"/>
                            <w:b w:val="0"/>
                            <w:bCs w:val="0"/>
                          </w:rPr>
                          <w:t>л! /у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420" w:lineRule="exact"/>
                          <w:ind w:left="0" w:right="0" w:firstLine="0"/>
                        </w:pPr>
                        <w:r>
                          <w:rPr>
                            <w:rStyle w:val="CharStyle126"/>
                            <w:b w:val="0"/>
                            <w:bCs w:val="0"/>
                          </w:rPr>
                          <w:t xml:space="preserve">Йч </w:t>
                        </w:r>
                        <w:r>
                          <w:rPr>
                            <w:rStyle w:val="CharStyle60"/>
                            <w:b w:val="0"/>
                            <w:bCs w:val="0"/>
                          </w:rPr>
                          <w:t>-•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</w:tcBorders>
                        <w:vAlign w:val="top"/>
                      </w:tcPr>
                      <w:p>
                        <w:pPr>
                          <w:widowControl w:val="0"/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>
                    <w:trPr>
                      <w:trHeight w:val="346" w:hRule="exact"/>
                    </w:trPr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18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Изм.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Кол.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Лист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Кгдок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Пода.</w:t>
                        </w:r>
                      </w:p>
                    </w:tc>
                    <w:tc>
                      <w:tcPr>
                        <w:shd w:val="clear" w:color="auto" w:fill="FFFFFF"/>
                        <w:tcBorders>
                          <w:left w:val="single" w:sz="4"/>
                          <w:right w:val="single" w:sz="4"/>
                          <w:top w:val="single" w:sz="4"/>
                          <w:bottom w:val="single" w:sz="4"/>
                        </w:tcBorders>
                        <w:vAlign w:val="center"/>
                      </w:tcPr>
                      <w:p>
                        <w:pPr>
                          <w:pStyle w:val="Style11"/>
                          <w:widowControl w:val="0"/>
                          <w:keepNext w:val="0"/>
                          <w:keepLines w:val="0"/>
                          <w:shd w:val="clear" w:color="auto" w:fill="auto"/>
                          <w:bidi w:val="0"/>
                          <w:jc w:val="left"/>
                          <w:spacing w:before="0" w:after="0" w:line="160" w:lineRule="exact"/>
                          <w:ind w:left="0" w:right="0" w:firstLine="0"/>
                        </w:pPr>
                        <w:r>
                          <w:rPr>
                            <w:rStyle w:val="CharStyle58"/>
                            <w:b w:val="0"/>
                            <w:bCs w:val="0"/>
                          </w:rPr>
                          <w:t>Дата</w:t>
                        </w:r>
                      </w:p>
                    </w:tc>
                  </w:tr>
                </w:tbl>
                <w:p>
                  <w:pPr>
                    <w:widowControl w:val="0"/>
                    <w:rPr>
                      <w:sz w:val="2"/>
                      <w:szCs w:val="2"/>
                    </w:rPr>
                  </w:pPr>
                </w:p>
              </w:txbxContent>
            </v:textbox>
            <w10:wrap anchorx="margin"/>
          </v:shape>
        </w:pict>
      </w:r>
      <w:r>
        <w:pict>
          <v:shape id="_x0000_s1051" type="#_x0000_t202" style="position:absolute;margin-left:287.7pt;margin-top:12.95pt;width:74.9pt;height:14.65pt;z-index:25165773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27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1932</w:t>
                  </w:r>
                  <w:r>
                    <w:rPr>
                      <w:rStyle w:val="CharStyle129"/>
                      <w:b w:val="0"/>
                      <w:bCs w:val="0"/>
                    </w:rPr>
                    <w:t>-</w:t>
                  </w: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1219-3</w:t>
                  </w:r>
                </w:p>
              </w:txbxContent>
            </v:textbox>
            <w10:wrap anchorx="margin"/>
          </v:shape>
        </w:pict>
      </w:r>
      <w:r>
        <w:pict>
          <v:shape id="_x0000_s1052" type="#_x0000_t202" style="position:absolute;margin-left:481.15pt;margin-top:2.3pt;width:27.85pt;height:11.45pt;z-index:25165773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1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00" w:lineRule="exact"/>
                    <w:ind w:left="0" w:right="0" w:firstLine="0"/>
                  </w:pPr>
                  <w:r>
                    <w:rPr>
                      <w:rStyle w:val="CharStyle130"/>
                    </w:rPr>
                    <w:t>Лист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535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1900" w:h="16840"/>
          <w:pgMar w:top="354" w:left="1049" w:right="52" w:bottom="57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616" w:line="485" w:lineRule="exact"/>
        <w:ind w:left="140" w:right="0" w:firstLine="0"/>
      </w:pPr>
      <w:r>
        <w:rPr>
          <w:rStyle w:val="CharStyle71"/>
          <w:b/>
          <w:bCs/>
        </w:rPr>
        <w:t xml:space="preserve">I иивиью </w:t>
      </w:r>
      <w:r>
        <w:rPr>
          <w:rStyle w:val="CharStyle71"/>
          <w:lang w:val="en-US" w:eastAsia="en-US" w:bidi="en-US"/>
          <w:b/>
          <w:bCs/>
        </w:rPr>
        <w:t xml:space="preserve">703 </w:t>
      </w:r>
      <w:r>
        <w:rPr>
          <w:rStyle w:val="CharStyle71"/>
          <w:b/>
          <w:bCs/>
        </w:rPr>
        <w:t xml:space="preserve">кв.м, с кадастровым номером 23:21:0401007:3780, </w:t>
      </w:r>
      <w:r>
        <w:rPr>
          <w:rStyle w:val="CharStyle137"/>
          <w:b w:val="0"/>
          <w:bCs w:val="0"/>
        </w:rPr>
        <w:t>ш.-я</w:t>
      </w:r>
      <w:r>
        <w:rPr>
          <w:rStyle w:val="CharStyle71"/>
          <w:b/>
          <w:bCs/>
        </w:rPr>
        <w:t xml:space="preserve"> оженном по адресу: г. Новокубанск, ул. Крылова, 103в/1, с учетом цлг. </w:t>
      </w:r>
      <w:r>
        <w:rPr>
          <w:rStyle w:val="CharStyle71"/>
          <w:lang w:val="en-US" w:eastAsia="en-US" w:bidi="en-US"/>
          <w:b/>
          <w:bCs/>
        </w:rPr>
        <w:t xml:space="preserve">= q </w:t>
      </w:r>
      <w:r>
        <w:rPr>
          <w:rStyle w:val="CharStyle71"/>
          <w:b/>
          <w:bCs/>
        </w:rPr>
        <w:t xml:space="preserve">особых условий использования территории, не окажет негативного </w:t>
      </w:r>
      <w:r>
        <w:rPr>
          <w:rStyle w:val="CharStyle138"/>
          <w:b/>
          <w:bCs/>
        </w:rPr>
        <w:t xml:space="preserve">йствия </w:t>
      </w:r>
      <w:r>
        <w:rPr>
          <w:rStyle w:val="CharStyle71"/>
          <w:b/>
          <w:bCs/>
        </w:rPr>
        <w:t xml:space="preserve">на окружающую среду, соответствует требованиям технических </w:t>
      </w:r>
      <w:r>
        <w:rPr>
          <w:rStyle w:val="CharStyle139"/>
          <w:b w:val="0"/>
          <w:bCs w:val="0"/>
        </w:rPr>
        <w:t xml:space="preserve">пмеягов </w:t>
      </w:r>
      <w:r>
        <w:rPr>
          <w:rStyle w:val="CharStyle71"/>
          <w:b/>
          <w:bCs/>
        </w:rPr>
        <w:t>Федерального закона от 22.07.2008 г. № 123-ФЗ «Технический ■кзамент о требованиях пожарной безопасности», Федерального закона от ■И2 2009 г. № 384-ФЗ «Технический регламент о безопасности зданий и иксужений».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434" w:line="240" w:lineRule="exact"/>
        <w:ind w:left="2780" w:right="0" w:firstLine="0"/>
      </w:pPr>
      <w:r>
        <w:rPr>
          <w:rStyle w:val="CharStyle71"/>
          <w:b/>
          <w:bCs/>
        </w:rPr>
        <w:t>2. Анализ градостроительной ситуации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140" w:right="0" w:firstLine="0"/>
      </w:pPr>
      <w:r>
        <w:rPr>
          <w:rStyle w:val="CharStyle71"/>
          <w:b/>
          <w:bCs/>
        </w:rPr>
        <w:t>Рассматриваемый земельный участок с площадью 703 кв.м, с</w:t>
        <w:br/>
        <w:t>■идзстровым номером 23:21:0401007:3780, расположенный по адресу: г.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40" w:right="0" w:firstLine="0"/>
      </w:pPr>
      <w:r>
        <w:rPr>
          <w:rStyle w:val="CharStyle140"/>
          <w:b/>
          <w:bCs/>
        </w:rPr>
        <w:t xml:space="preserve">КЗ </w:t>
      </w:r>
      <w:r>
        <w:rPr>
          <w:rStyle w:val="CharStyle71"/>
          <w:b/>
          <w:bCs/>
        </w:rPr>
        <w:t xml:space="preserve">якжубанск, ул. Крылова, 103в/1, находится в западной части г. Новокубанска. </w:t>
      </w:r>
      <w:r>
        <w:rPr>
          <w:rStyle w:val="CharStyle71"/>
          <w:lang w:val="en-US" w:eastAsia="en-US" w:bidi="en-US"/>
          <w:b/>
          <w:bCs/>
        </w:rPr>
        <w:t xml:space="preserve">L </w:t>
      </w:r>
      <w:r>
        <w:rPr>
          <w:rStyle w:val="CharStyle71"/>
          <w:b/>
          <w:bCs/>
        </w:rPr>
        <w:t xml:space="preserve">: с вера данный земельный участок граничит с участком КН ЕЗ 21 0401007:3781 (ул. Крылова, 103в), с разрешенным видом использования - </w:t>
      </w:r>
      <w:r>
        <w:rPr>
          <w:rStyle w:val="CharStyle139"/>
          <w:lang w:val="en-US" w:eastAsia="en-US" w:bidi="en-US"/>
          <w:b w:val="0"/>
          <w:bCs w:val="0"/>
        </w:rPr>
        <w:t xml:space="preserve">La </w:t>
      </w:r>
      <w:r>
        <w:rPr>
          <w:rStyle w:val="CharStyle71"/>
          <w:b/>
          <w:bCs/>
        </w:rPr>
        <w:t>индивидуальной жилой застройки, с размещением на нем объекта □витального строительства - индивидуальный жилой дом блокированной -.-стройки. С запада данный земельный участок граничит с участком КН 2.-21:0401007:91 (ул. Крылова, ЮЗг, кв.1), с разрешенным видом использования - для индивидуальной жилой застройки, с размещением на нем объекта капитального строительства - многоквартирный жилой дом, квартира 1 С востока данный земельный участок граничит с ул. Фурманова. С юга устный земельный участок граничит с участком КН 23:21:0401007:1087 (ул. Фурманова, 30а), с разрешенным видом использования - для индивидуальной жилой застройки, с размещением на нем объекта капитального строительства - индивидуальный жилой дом.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300"/>
      </w:pPr>
      <w:r>
        <w:rPr>
          <w:rStyle w:val="CharStyle71"/>
          <w:b/>
          <w:bCs/>
        </w:rPr>
        <w:t>Категория земель - земли населенных пунктов.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300"/>
      </w:pPr>
      <w:r>
        <w:rPr>
          <w:rStyle w:val="CharStyle71"/>
          <w:b/>
          <w:bCs/>
        </w:rPr>
        <w:t>Красная линия в границах земельного участка, не утверждена.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0" w:right="0" w:firstLine="140"/>
      </w:pPr>
      <w:r>
        <w:rPr>
          <w:rStyle w:val="CharStyle71"/>
          <w:b/>
          <w:bCs/>
        </w:rPr>
        <w:t>На данный момент в границах земельного участка расположен объект тьного строительства, который используется как индивидуальный жилой ' локированной застройки, а также строения и сооружения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680" w:right="1920" w:firstLine="520"/>
      </w:pPr>
      <w:r>
        <w:rPr>
          <w:rStyle w:val="CharStyle71"/>
          <w:b/>
          <w:bCs/>
        </w:rPr>
        <w:t>льного использования, необходимые для полноценного онирования данного объекта.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300"/>
      </w:pPr>
      <w:r>
        <w:rPr>
          <w:rStyle w:val="CharStyle71"/>
          <w:b/>
          <w:bCs/>
        </w:rPr>
        <w:t>Участок расположен в пределах границ Новокубанского городского</w:t>
      </w:r>
    </w:p>
    <w:p>
      <w:pPr>
        <w:pStyle w:val="Style14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220" w:right="0"/>
      </w:pPr>
      <w:r>
        <w:rPr>
          <w:lang w:val="ru-RU" w:eastAsia="ru-RU" w:bidi="ru-RU"/>
          <w:w w:val="100"/>
          <w:color w:val="000000"/>
          <w:position w:val="0"/>
        </w:rPr>
        <w:t>““НИя.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300"/>
      </w:pPr>
      <w:r>
        <w:rPr>
          <w:rStyle w:val="CharStyle71"/>
          <w:b/>
          <w:bCs/>
        </w:rPr>
        <w:t>Участок расположен в границе охранной зоны памятников археологии.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0" w:right="0" w:firstLine="140"/>
      </w:pPr>
      <w:r>
        <w:rPr>
          <w:rStyle w:val="CharStyle71"/>
          <w:b/>
          <w:bCs/>
        </w:rPr>
        <w:t>На рассматриваемом земельном участке отсутствуют ценные рмирующие объекты; исторически значимые объекты, здания и жения составляющие предмет охраны данного поселения; объекты тарного наследия.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300"/>
      </w:pPr>
      <w:r>
        <w:rPr>
          <w:rStyle w:val="CharStyle71"/>
          <w:b/>
          <w:bCs/>
        </w:rPr>
        <w:t>В результате проведения анализа градостроительной ситуации,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980"/>
      </w:pPr>
      <w:r>
        <w:rPr>
          <w:rStyle w:val="CharStyle71"/>
          <w:b/>
          <w:bCs/>
        </w:rPr>
        <w:t>заключением подтверждается возможность получения условно енного вида использования земельного участка «Блокированная жилая йка» (код 2.3), где возможно размещение жилого дома, имеющего одну несколько общих стен с соседними жилыми домами (количеством этажей более чем три, при общем количестве совмещенных домов не более десяти и из которых предназначен для проживания одной семьи, имеет общую (общие стены) без проемов с соседним домом или соседними домами, ложен на отдельном земельном участке и имеет выход на территорию его пользования (жилые дома блокированной застройки); а также дение декоративных и плодовых деревьев, овощных и ягодных культур;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20" w:right="0" w:firstLine="300"/>
      </w:pPr>
      <w:r>
        <w:rPr>
          <w:rStyle w:val="CharStyle71"/>
          <w:b/>
          <w:bCs/>
        </w:rPr>
        <w:t>_ щение индивидуальных гаражей и иных вспомогательных сооружений; стройство спортивных и детских площадок, площадок для отдыха.</w:t>
      </w:r>
      <w:r>
        <w:br w:type="page"/>
      </w:r>
    </w:p>
    <w:p>
      <w:pPr>
        <w:pStyle w:val="Style30"/>
        <w:widowControl w:val="0"/>
        <w:keepNext/>
        <w:keepLines/>
        <w:shd w:val="clear" w:color="auto" w:fill="auto"/>
        <w:bidi w:val="0"/>
        <w:jc w:val="left"/>
        <w:spacing w:before="0" w:after="490" w:line="260" w:lineRule="exact"/>
        <w:ind w:left="4640" w:right="0" w:firstLine="0"/>
      </w:pPr>
      <w:bookmarkStart w:id="17" w:name="bookmark17"/>
      <w:r>
        <w:rPr>
          <w:lang w:val="ru-RU" w:eastAsia="ru-RU" w:bidi="ru-RU"/>
          <w:w w:val="100"/>
          <w:spacing w:val="0"/>
          <w:color w:val="000000"/>
          <w:position w:val="0"/>
        </w:rPr>
        <w:t>Приложения:</w:t>
      </w:r>
      <w:bookmarkEnd w:id="17"/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500" w:right="0" w:firstLine="0"/>
      </w:pPr>
      <w:r>
        <w:rPr>
          <w:rStyle w:val="CharStyle71"/>
          <w:b/>
          <w:bCs/>
        </w:rPr>
        <w:t xml:space="preserve">Схема земельного участка на топографической съемке </w:t>
      </w:r>
      <w:r>
        <w:rPr>
          <w:rStyle w:val="CharStyle71"/>
          <w:lang w:val="en-US" w:eastAsia="en-US" w:bidi="en-US"/>
          <w:b/>
          <w:bCs/>
        </w:rPr>
        <w:t xml:space="preserve">Ml </w:t>
      </w:r>
      <w:r>
        <w:rPr>
          <w:rStyle w:val="CharStyle71"/>
          <w:b/>
          <w:bCs/>
        </w:rPr>
        <w:t>:500.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spacing w:before="0" w:after="420" w:line="480" w:lineRule="exact"/>
        <w:ind w:left="500" w:right="0" w:firstLine="0"/>
      </w:pPr>
      <w:r>
        <w:rPr>
          <w:rStyle w:val="CharStyle71"/>
          <w:b/>
          <w:bCs/>
        </w:rPr>
        <w:t>1 Выкопировка из карты градостроительного зонирования правил</w:t>
        <w:br/>
      </w:r>
      <w:r>
        <w:rPr>
          <w:rStyle w:val="CharStyle143"/>
          <w:b w:val="0"/>
          <w:bCs w:val="0"/>
        </w:rPr>
        <w:t>1</w:t>
      </w:r>
      <w:r>
        <w:rPr>
          <w:rStyle w:val="CharStyle71"/>
          <w:b/>
          <w:bCs/>
        </w:rPr>
        <w:t>льзования и застройки Новокубанского городского поселения.</w:t>
      </w:r>
    </w:p>
    <w:p>
      <w:pPr>
        <w:pStyle w:val="Style30"/>
        <w:widowControl w:val="0"/>
        <w:keepNext/>
        <w:keepLines/>
        <w:shd w:val="clear" w:color="auto" w:fill="auto"/>
        <w:bidi w:val="0"/>
        <w:jc w:val="left"/>
        <w:spacing w:before="0" w:after="0" w:line="480" w:lineRule="exact"/>
        <w:ind w:left="3720" w:right="0" w:firstLine="0"/>
      </w:pPr>
      <w:bookmarkStart w:id="18" w:name="bookmark18"/>
      <w:r>
        <w:rPr>
          <w:lang w:val="ru-RU" w:eastAsia="ru-RU" w:bidi="ru-RU"/>
          <w:w w:val="100"/>
          <w:spacing w:val="0"/>
          <w:color w:val="000000"/>
          <w:position w:val="0"/>
        </w:rPr>
        <w:t>Настоящее ЗАКЛЮЧЕНИЕ</w:t>
      </w:r>
      <w:bookmarkEnd w:id="18"/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420" w:right="0" w:firstLine="440"/>
      </w:pPr>
      <w:r>
        <w:rPr>
          <w:rStyle w:val="CharStyle71"/>
          <w:b/>
          <w:bCs/>
        </w:rPr>
        <w:t>г, что земельный участок с площадью 703 кв.м, с кадастровым 23:21:0401007:3750, расположенный по адресу: г. Новокубанск, ул.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960" w:right="880" w:firstLine="620"/>
      </w:pPr>
      <w:r>
        <w:rPr>
          <w:rStyle w:val="CharStyle71"/>
          <w:b/>
          <w:bCs/>
        </w:rPr>
        <w:t xml:space="preserve">3 03в/1, с существующим видом разрешенного использования «Для индивидуальными жилыми домами» (код 2.1) и с испрашиваемым г г. решенного использования «Блокированная жилая застройка» (код </w:t>
      </w:r>
      <w:r>
        <w:rPr>
          <w:rStyle w:val="CharStyle144"/>
          <w:b w:val="0"/>
          <w:bCs w:val="0"/>
        </w:rPr>
        <w:t xml:space="preserve">гж </w:t>
      </w:r>
      <w:r>
        <w:rPr>
          <w:rStyle w:val="CharStyle71"/>
          <w:b/>
          <w:bCs/>
        </w:rPr>
        <w:t>возможно размещение жилого дома, имеющего одну или несколько стен с соседними жилыми домами (количеством этажей не более чем и общем количестве совмещенных домов не более десяти и каждый из предназначен для проживания одной семьи, имеет общую стену стены) без проемов с соседним домом или соседними домами,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280" w:right="700" w:firstLine="580"/>
      </w:pPr>
      <w:r>
        <w:rPr>
          <w:rStyle w:val="CharStyle71"/>
          <w:b/>
          <w:bCs/>
        </w:rPr>
        <w:t>на отдельном земельном участке и имеет выход на территорию пользования (жилые дома блокированной застройки); а также</w:t>
      </w: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0" w:after="1764" w:line="480" w:lineRule="exact"/>
        <w:ind w:left="0" w:right="700" w:firstLine="1700"/>
      </w:pPr>
      <w:r>
        <w:pict>
          <v:shape id="_x0000_s1053" type="#_x0000_t75" style="position:absolute;margin-left:10.65pt;margin-top:143.05pt;width:54.7pt;height:93.1pt;z-index:-125829362;mso-wrap-distance-left:5.pt;mso-wrap-distance-top:6.35pt;mso-wrap-distance-right:5.pt;mso-wrap-distance-bottom:34.55pt;mso-position-horizontal-relative:margin" wrapcoords="0 0 21600 0 21600 21600 0 21600 0 0">
            <v:imagedata r:id="rId12" r:href="rId13"/>
            <w10:wrap type="square" anchorx="margin"/>
          </v:shape>
        </w:pict>
      </w:r>
      <w:r>
        <w:rPr>
          <w:rStyle w:val="CharStyle71"/>
          <w:b/>
          <w:bCs/>
        </w:rPr>
        <w:t xml:space="preserve">декоративных и плодовых деревьев, овощных и ягодных культур; </w:t>
      </w:r>
      <w:r>
        <w:rPr>
          <w:rStyle w:val="CharStyle144"/>
          <w:b w:val="0"/>
          <w:bCs w:val="0"/>
        </w:rPr>
        <w:t xml:space="preserve">риз», с </w:t>
      </w:r>
      <w:r>
        <w:rPr>
          <w:rStyle w:val="CharStyle71"/>
          <w:b/>
          <w:bCs/>
        </w:rPr>
        <w:t xml:space="preserve">шение индивидуальных гаражей и иных вспомогательных сооружений; </w:t>
      </w:r>
      <w:r>
        <w:rPr>
          <w:rStyle w:val="CharStyle71"/>
          <w:lang w:val="en-US" w:eastAsia="en-US" w:bidi="en-US"/>
          <w:b/>
          <w:bCs/>
        </w:rPr>
        <w:t xml:space="preserve">ipiwrrpoHCTBO </w:t>
      </w:r>
      <w:r>
        <w:rPr>
          <w:rStyle w:val="CharStyle71"/>
          <w:b/>
          <w:bCs/>
        </w:rPr>
        <w:t xml:space="preserve">спортивных и детских площадок, площадок для отдыха, не несет ■*г </w:t>
      </w:r>
      <w:r>
        <w:rPr>
          <w:rStyle w:val="CharStyle143"/>
          <w:b w:val="0"/>
          <w:bCs w:val="0"/>
        </w:rPr>
        <w:t>1</w:t>
      </w:r>
      <w:r>
        <w:rPr>
          <w:rStyle w:val="CharStyle71"/>
          <w:b/>
          <w:bCs/>
        </w:rPr>
        <w:t>"*®ного воздействия на окружающую среду, соответствует требованиям Игкггаических регламентов, в том числе Федеральному закону от 22.07.2008 г. № ■Г'-ФЗ Т ехнический регламент о требованиях пожарной безопасности», моральному закону от 30.12.2009 г. № 384-ФЗ «Технический регламент о :ности зданий и сооружений», требованиям СП и возможно</w:t>
      </w:r>
    </w:p>
    <w:tbl>
      <w:tblPr>
        <w:tblOverlap w:val="never"/>
        <w:tblLayout w:type="fixed"/>
        <w:jc w:val="center"/>
      </w:tblPr>
      <w:tblGrid>
        <w:gridCol w:w="605"/>
        <w:gridCol w:w="566"/>
        <w:gridCol w:w="566"/>
        <w:gridCol w:w="562"/>
        <w:gridCol w:w="701"/>
        <w:gridCol w:w="437"/>
        <w:gridCol w:w="6096"/>
        <w:gridCol w:w="739"/>
      </w:tblGrid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11"/>
              <w:framePr w:w="10272" w:wrap="notBeside" w:vAnchor="text" w:hAnchor="text" w:xAlign="center" w:y="1"/>
              <w:tabs>
                <w:tab w:leader="underscore" w:pos="518" w:val="left"/>
              </w:tabs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420" w:lineRule="exact"/>
              <w:ind w:left="0" w:right="0" w:firstLine="0"/>
            </w:pPr>
            <w:r>
              <w:rPr>
                <w:rStyle w:val="CharStyle145"/>
                <w:b w:val="0"/>
                <w:bCs w:val="0"/>
              </w:rPr>
              <w:t>АЙ</w:t>
            </w:r>
            <w:r>
              <w:rPr>
                <w:rStyle w:val="CharStyle146"/>
                <w:lang w:val="ru-RU" w:eastAsia="ru-RU" w:bidi="ru-RU"/>
                <w:b w:val="0"/>
                <w:bCs w:val="0"/>
              </w:rPr>
              <w:tab/>
            </w:r>
            <w:r>
              <w:rPr>
                <w:rStyle w:val="CharStyle147"/>
                <w:b/>
                <w:bCs/>
              </w:rPr>
              <w:t>L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140" w:right="0" w:firstLine="0"/>
            </w:pPr>
            <w:r>
              <w:rPr>
                <w:rStyle w:val="CharStyle148"/>
                <w:b/>
                <w:bCs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2" w:wrap="notBeside" w:vAnchor="text" w:hAnchor="text" w:xAlign="center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148"/>
                <w:b/>
                <w:bCs/>
              </w:rPr>
              <w:t>1932-1219-3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П</w:t>
            </w:r>
          </w:p>
        </w:tc>
      </w:tr>
      <w:tr>
        <w:trPr>
          <w:trHeight w:val="336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93"/>
                <w:b w:val="0"/>
                <w:bCs w:val="0"/>
              </w:rPr>
              <w:t>Шш.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3"/>
                <w:lang w:val="en-US" w:eastAsia="en-US" w:bidi="en-US"/>
                <w:b w:val="0"/>
                <w:bCs w:val="0"/>
              </w:rPr>
              <w:t>Koi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№док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По^п.'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11"/>
              <w:framePr w:w="10272" w:wrap="notBeside" w:vAnchor="text" w:hAnchor="text" w:xAlign="center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93"/>
                <w:b w:val="0"/>
                <w:bCs w:val="0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top"/>
          </w:tcPr>
          <w:p>
            <w:pPr>
              <w:framePr w:w="10272" w:wrap="notBeside" w:vAnchor="text" w:hAnchor="text" w:xAlign="center" w:y="1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  <w:bottom w:val="single" w:sz="4"/>
            </w:tcBorders>
            <w:vAlign w:val="center"/>
          </w:tcPr>
          <w:p>
            <w:pPr>
              <w:framePr w:w="10272" w:wrap="notBeside" w:vAnchor="text" w:hAnchor="text" w:xAlign="center" w:y="1"/>
            </w:pPr>
          </w:p>
        </w:tc>
      </w:tr>
    </w:tbl>
    <w:p>
      <w:pPr>
        <w:framePr w:w="10272" w:wrap="notBeside" w:vAnchor="text" w:hAnchor="text" w:xAlign="center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framePr w:h="1629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523pt;height:815pt;">
            <v:imagedata r:id="rId14" r:href="rId15"/>
          </v:shape>
        </w:pict>
      </w:r>
    </w:p>
    <w:p>
      <w:pPr>
        <w:widowControl w:val="0"/>
        <w:rPr>
          <w:sz w:val="2"/>
          <w:szCs w:val="2"/>
        </w:rPr>
      </w:pPr>
      <w:r>
        <w:br w:type="page"/>
      </w:r>
    </w:p>
    <w:p>
      <w:pPr>
        <w:pStyle w:val="Style131"/>
        <w:widowControl w:val="0"/>
        <w:keepNext w:val="0"/>
        <w:keepLines w:val="0"/>
        <w:shd w:val="clear" w:color="auto" w:fill="auto"/>
        <w:bidi w:val="0"/>
        <w:jc w:val="left"/>
        <w:spacing w:before="0" w:after="29" w:line="220" w:lineRule="exact"/>
        <w:ind w:left="200" w:right="0" w:firstLine="0"/>
      </w:pPr>
      <w:r>
        <w:pict>
          <v:shape id="_x0000_s1055" type="#_x0000_t202" style="position:absolute;margin-left:89.75pt;margin-top:-314.05pt;width:357.35pt;height:29.75pt;z-index:-125829361;mso-wrap-distance-left:5.pt;mso-wrap-distance-right:76.8pt;mso-position-horizontal-relative:margin" filled="f" stroked="f">
            <v:textbox style="mso-fit-shape-to-text:t" inset="0,0,0,0">
              <w:txbxContent>
                <w:p>
                  <w:pPr>
                    <w:pStyle w:val="Style131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 w:line="274" w:lineRule="exact"/>
                    <w:ind w:left="0" w:right="0" w:firstLine="0"/>
                  </w:pPr>
                  <w:r>
                    <w:rPr>
                      <w:rStyle w:val="CharStyle132"/>
                    </w:rPr>
                    <w:t>Выкопировка фрагмента карты градостроительного зонирования правил землепользования и застройки новохубансксго г/п</w:t>
                  </w:r>
                </w:p>
              </w:txbxContent>
            </v:textbox>
            <w10:wrap type="topAndBottom" anchorx="margin"/>
          </v:shape>
        </w:pict>
      </w:r>
      <w:r>
        <w:rPr>
          <w:rStyle w:val="CharStyle150"/>
        </w:rPr>
        <w:t>:сматриваемый</w:t>
      </w:r>
    </w:p>
    <w:p>
      <w:pPr>
        <w:pStyle w:val="Style151"/>
        <w:widowControl w:val="0"/>
        <w:keepNext w:val="0"/>
        <w:keepLines w:val="0"/>
        <w:shd w:val="clear" w:color="auto" w:fill="auto"/>
        <w:bidi w:val="0"/>
        <w:jc w:val="left"/>
        <w:spacing w:before="0" w:after="9" w:line="200" w:lineRule="exact"/>
        <w:ind w:left="200" w:right="0" w:firstLine="0"/>
      </w:pPr>
      <w:r>
        <w:pict>
          <v:shape id="_x0000_s1056" type="#_x0000_t202" style="position:absolute;margin-left:35.5pt;margin-top:123.35pt;width:228.95pt;height:34.8pt;z-index:-125829360;mso-wrap-distance-left:5.pt;mso-wrap-distance-right:5.pt;mso-wrap-distance-bottom:10.8pt;mso-position-horizontal-relative:margin" filled="f" stroked="f">
            <v:textbox style="mso-fit-shape-to-text:t" inset="0,0,0,0">
              <w:txbxContent>
                <w:p>
                  <w:pPr>
                    <w:pStyle w:val="Style13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200" w:firstLine="0"/>
                  </w:pPr>
                  <w:r>
                    <w:rPr>
                      <w:w w:val="100"/>
                      <w:color w:val="000000"/>
                      <w:position w:val="0"/>
                    </w:rPr>
                    <w:t xml:space="preserve">!(fpn»pu.tMi«t </w:t>
                  </w:r>
                  <w:r>
                    <w:rPr>
                      <w:lang w:val="ru-RU" w:eastAsia="ru-RU" w:bidi="ru-RU"/>
                      <w:w w:val="100"/>
                      <w:color w:val="000000"/>
                      <w:position w:val="0"/>
                    </w:rPr>
                    <w:t>амм Ж*.пк иш</w:t>
                  </w:r>
                </w:p>
              </w:txbxContent>
            </v:textbox>
            <w10:wrap type="square" anchorx="margin"/>
          </v:shape>
        </w:pict>
      </w:r>
      <w:r>
        <w:pict>
          <v:shape id="_x0000_s1057" type="#_x0000_t202" style="position:absolute;margin-left:49.65pt;margin-top:-206.25pt;width:44.9pt;height:18.9pt;z-index:-125829359;mso-wrap-distance-left:5.pt;mso-wrap-distance-right:5.pt;mso-wrap-distance-bottom:10.8pt;mso-position-horizontal-relative:margin" filled="f" stroked="f">
            <v:textbox style="mso-fit-shape-to-text:t" inset="0,0,0,0">
              <w:txbxContent>
                <w:p>
                  <w:pPr>
                    <w:pStyle w:val="Style135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320" w:lineRule="exact"/>
                    <w:ind w:left="0" w:right="0" w:firstLine="0"/>
                  </w:pPr>
                  <w:r>
                    <w:rPr>
                      <w:lang w:val="ru-RU" w:eastAsia="ru-RU" w:bidi="ru-RU"/>
                      <w:w w:val="100"/>
                      <w:spacing w:val="0"/>
                      <w:color w:val="000000"/>
                      <w:position w:val="0"/>
                    </w:rPr>
                    <w:t>Ж-1А</w:t>
                  </w:r>
                </w:p>
              </w:txbxContent>
            </v:textbox>
            <w10:wrap type="square" anchorx="margin"/>
          </v:shape>
        </w:pict>
      </w:r>
      <w:r>
        <w:pict>
          <v:shape id="_x0000_s1058" type="#_x0000_t75" style="position:absolute;margin-left:62.6pt;margin-top:-300.95pt;width:373.9pt;height:502.55pt;z-index:-125829358;mso-wrap-distance-left:5.pt;mso-wrap-distance-right:5.pt;mso-wrap-distance-bottom:10.8pt;mso-position-horizontal-relative:margin">
            <v:imagedata r:id="rId16" r:href="rId17"/>
            <w10:wrap type="square" anchorx="margin"/>
          </v:shape>
        </w:pict>
      </w:r>
      <w:r>
        <w:rPr>
          <w:rStyle w:val="CharStyle153"/>
        </w:rPr>
        <w:t>1</w:t>
      </w:r>
      <w:r>
        <w:rPr>
          <w:lang w:val="ru-RU" w:eastAsia="ru-RU" w:bidi="ru-RU"/>
          <w:w w:val="100"/>
          <w:spacing w:val="0"/>
          <w:color w:val="000000"/>
          <w:position w:val="0"/>
        </w:rPr>
        <w:t>ельный</w:t>
      </w: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0" w:after="46" w:line="200" w:lineRule="exact"/>
        <w:ind w:left="200" w:right="0" w:firstLine="0"/>
      </w:pPr>
      <w:r>
        <w:rPr>
          <w:rStyle w:val="CharStyle154"/>
          <w:lang w:val="en-US" w:eastAsia="en-US" w:bidi="en-US"/>
        </w:rPr>
        <w:t>JCTOK</w:t>
      </w:r>
    </w:p>
    <w:p>
      <w:pPr>
        <w:pStyle w:val="Style15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200" w:right="0" w:firstLine="0"/>
      </w:pPr>
      <w:r>
        <w:rPr>
          <w:rStyle w:val="CharStyle157"/>
        </w:rPr>
        <w:t>Ж-ТА { Зсиз жгрдш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ж </w:t>
      </w:r>
      <w:r>
        <w:rPr>
          <w:rStyle w:val="CharStyle157"/>
        </w:rPr>
        <w:t>ака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иаиааяамдм </w:t>
      </w:r>
      <w:r>
        <w:rPr>
          <w:rStyle w:val="CharStyle158"/>
          <w:lang w:val="ru-RU" w:eastAsia="ru-RU" w:bidi="ru-RU"/>
        </w:rPr>
        <w:t xml:space="preserve">яжтт» </w:t>
      </w:r>
      <w:r>
        <w:rPr>
          <w:rStyle w:val="CharStyle158"/>
        </w:rPr>
        <w:t xml:space="preserve">osmamt </w:t>
      </w:r>
      <w:r>
        <w:rPr>
          <w:rStyle w:val="CharStyle159"/>
        </w:rPr>
        <w:t xml:space="preserve">05ак1к«м-м.иш( ми </w:t>
      </w:r>
      <w:r>
        <w:rPr>
          <w:rStyle w:val="CharStyle160"/>
        </w:rPr>
        <w:t xml:space="preserve">ЦДД~Зха </w:t>
      </w:r>
      <w:r>
        <w:rPr>
          <w:rStyle w:val="CharStyle161"/>
        </w:rPr>
        <w:t xml:space="preserve">двгввско </w:t>
      </w:r>
      <w:r>
        <w:rPr>
          <w:rStyle w:val="CharStyle162"/>
        </w:rPr>
        <w:t>йб^уыгт^’о</w:t>
      </w:r>
      <w:r>
        <w:rPr>
          <w:rStyle w:val="CharStyle161"/>
        </w:rPr>
        <w:t xml:space="preserve"> к</w:t>
      </w:r>
    </w:p>
    <w:p>
      <w:pPr>
        <w:pStyle w:val="Style15"/>
        <w:widowControl w:val="0"/>
        <w:keepNext w:val="0"/>
        <w:keepLines w:val="0"/>
        <w:shd w:val="clear" w:color="auto" w:fill="auto"/>
        <w:bidi w:val="0"/>
        <w:jc w:val="left"/>
        <w:spacing w:before="0" w:after="201" w:line="346" w:lineRule="exact"/>
        <w:ind w:left="2240" w:right="0" w:firstLine="0"/>
      </w:pPr>
      <w:r>
        <w:rPr>
          <w:rStyle w:val="CharStyle154"/>
        </w:rPr>
        <w:t>Нровимжинямыг мам</w:t>
      </w:r>
    </w:p>
    <w:p>
      <w:pPr>
        <w:pStyle w:val="Style163"/>
        <w:widowControl w:val="0"/>
        <w:keepNext w:val="0"/>
        <w:keepLines w:val="0"/>
        <w:shd w:val="clear" w:color="auto" w:fill="auto"/>
        <w:bidi w:val="0"/>
        <w:jc w:val="left"/>
        <w:spacing w:before="0" w:after="0" w:line="170" w:lineRule="exact"/>
        <w:ind w:left="900" w:right="0" w:firstLine="0"/>
      </w:pPr>
      <w:r>
        <w:rPr>
          <w:rStyle w:val="CharStyle165"/>
        </w:rPr>
        <w:t>Зона развитие преояр!тийлроиз&amp;г»ств и объектов</w:t>
      </w:r>
    </w:p>
    <w:p>
      <w:pPr>
        <w:pStyle w:val="Style166"/>
        <w:framePr w:w="6293" w:wrap="notBeside" w:vAnchor="text" w:hAnchor="text" w:y="1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rStyle w:val="CharStyle168"/>
        </w:rPr>
        <w:t xml:space="preserve">{мм еНмтм япгмфмй </w:t>
      </w:r>
      <w:r>
        <w:rPr>
          <w:rStyle w:val="CharStyle168"/>
          <w:lang w:val="en-US" w:eastAsia="en-US" w:bidi="en-US"/>
        </w:rPr>
        <w:t xml:space="preserve">a </w:t>
      </w:r>
      <w:r>
        <w:rPr>
          <w:rStyle w:val="CharStyle168"/>
        </w:rPr>
        <w:t>1рнк»крт»0* м»фркт|п«тур</w:t>
      </w:r>
    </w:p>
    <w:tbl>
      <w:tblPr>
        <w:tblOverlap w:val="never"/>
        <w:tblLayout w:type="fixed"/>
        <w:jc w:val="left"/>
      </w:tblPr>
      <w:tblGrid>
        <w:gridCol w:w="691"/>
        <w:gridCol w:w="5602"/>
      </w:tblGrid>
      <w:tr>
        <w:trPr>
          <w:trHeight w:val="322" w:hRule="exact"/>
        </w:trPr>
        <w:tc>
          <w:tcPr>
            <w:shd w:val="clear" w:color="auto" w:fill="FFFFFF"/>
            <w:tcBorders>
              <w:top w:val="single" w:sz="4"/>
            </w:tcBorders>
            <w:vAlign w:val="bottom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10" w:lineRule="exact"/>
              <w:ind w:left="180" w:right="0" w:firstLine="0"/>
            </w:pPr>
            <w:r>
              <w:rPr>
                <w:rStyle w:val="CharStyle169"/>
                <w:b w:val="0"/>
                <w:bCs w:val="0"/>
              </w:rPr>
              <w:t>ИТ-2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10" w:lineRule="exact"/>
              <w:ind w:left="0" w:right="0" w:firstLine="0"/>
            </w:pPr>
            <w:r>
              <w:rPr>
                <w:rStyle w:val="CharStyle170"/>
                <w:b w:val="0"/>
                <w:bCs w:val="0"/>
              </w:rPr>
              <w:t xml:space="preserve">Зона </w:t>
            </w:r>
            <w:r>
              <w:rPr>
                <w:rStyle w:val="CharStyle170"/>
                <w:lang w:val="en-US" w:eastAsia="en-US" w:bidi="en-US"/>
                <w:b w:val="0"/>
                <w:bCs w:val="0"/>
              </w:rPr>
              <w:t>taw</w:t>
            </w:r>
            <w:r>
              <w:rPr>
                <w:rStyle w:val="CharStyle170"/>
                <w:b w:val="0"/>
                <w:bCs w:val="0"/>
              </w:rPr>
              <w:t>умальйой и транспортной инфраструктуры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gridSpan w:val="2"/>
            <w:tcBorders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30" w:lineRule="exact"/>
              <w:ind w:left="0" w:right="0" w:firstLine="0"/>
            </w:pPr>
            <w:r>
              <w:rPr>
                <w:rStyle w:val="CharStyle170"/>
                <w:b w:val="0"/>
                <w:bCs w:val="0"/>
              </w:rPr>
              <w:t xml:space="preserve">Ус </w:t>
            </w:r>
            <w:r>
              <w:rPr>
                <w:rStyle w:val="CharStyle171"/>
                <w:b w:val="0"/>
                <w:bCs w:val="0"/>
              </w:rPr>
              <w:t xml:space="preserve">уи»ие </w:t>
            </w:r>
            <w:r>
              <w:rPr>
                <w:rStyle w:val="CharStyle172"/>
                <w:b w:val="0"/>
                <w:bCs w:val="0"/>
              </w:rPr>
              <w:t>&amp;&amp;&amp;%**Щ€шят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top w:val="single" w:sz="4"/>
            </w:tcBorders>
            <w:vAlign w:val="center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40" w:lineRule="exact"/>
              <w:ind w:left="0" w:right="0" w:firstLine="0"/>
            </w:pPr>
            <w:r>
              <w:rPr>
                <w:rStyle w:val="CharStyle173"/>
                <w:b w:val="0"/>
                <w:bCs w:val="0"/>
              </w:rPr>
              <w:t>тт тт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10" w:lineRule="exact"/>
              <w:ind w:left="0" w:right="0" w:firstLine="0"/>
            </w:pPr>
            <w:r>
              <w:rPr>
                <w:rStyle w:val="CharStyle169"/>
                <w:b w:val="0"/>
                <w:bCs w:val="0"/>
              </w:rPr>
              <w:t>Г'-р»мащ§ жа*«:Жен»№го- я*1«лг*</w:t>
            </w:r>
          </w:p>
        </w:tc>
      </w:tr>
      <w:tr>
        <w:trPr>
          <w:trHeight w:val="302" w:hRule="exact"/>
        </w:trPr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10" w:lineRule="exact"/>
              <w:ind w:left="0" w:right="0" w:firstLine="0"/>
            </w:pPr>
            <w:r>
              <w:rPr>
                <w:rStyle w:val="CharStyle170"/>
                <w:b w:val="0"/>
                <w:bCs w:val="0"/>
              </w:rPr>
              <w:t>=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30" w:lineRule="exact"/>
              <w:ind w:left="0" w:right="0" w:firstLine="0"/>
            </w:pPr>
            <w:r>
              <w:rPr>
                <w:rStyle w:val="CharStyle169"/>
                <w:b w:val="0"/>
                <w:bCs w:val="0"/>
              </w:rPr>
              <w:t xml:space="preserve">Кйтевдффтмммяг </w:t>
            </w:r>
            <w:r>
              <w:rPr>
                <w:rStyle w:val="CharStyle174"/>
                <w:b w:val="0"/>
                <w:bCs w:val="0"/>
              </w:rPr>
              <w:t>.ж^рси с&gt;</w:t>
            </w:r>
            <w:r>
              <w:rPr>
                <w:rStyle w:val="CharStyle175"/>
                <w:b w:val="0"/>
                <w:bCs w:val="0"/>
              </w:rPr>
              <w:t xml:space="preserve"> г *&gt; мчкйе</w:t>
            </w:r>
          </w:p>
        </w:tc>
      </w:tr>
      <w:tr>
        <w:trPr>
          <w:trHeight w:val="250" w:hRule="exact"/>
        </w:trPr>
        <w:tc>
          <w:tcPr>
            <w:shd w:val="clear" w:color="auto" w:fill="FFFFFF"/>
            <w:tcBorders>
              <w:top w:val="single" w:sz="4"/>
            </w:tcBorders>
            <w:vAlign w:val="bottom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10" w:lineRule="exact"/>
              <w:ind w:left="0" w:right="0" w:firstLine="0"/>
            </w:pPr>
            <w:r>
              <w:rPr>
                <w:rStyle w:val="CharStyle176"/>
                <w:b w:val="0"/>
                <w:bCs w:val="0"/>
              </w:rPr>
              <w:t>к«* -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11"/>
              <w:framePr w:w="6293" w:wrap="notBeside" w:vAnchor="text" w:hAnchor="text" w:y="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40" w:lineRule="exact"/>
              <w:ind w:left="940" w:right="0" w:firstLine="0"/>
            </w:pPr>
            <w:r>
              <w:rPr>
                <w:rStyle w:val="CharStyle175"/>
                <w:b w:val="0"/>
                <w:bCs w:val="0"/>
              </w:rPr>
              <w:t xml:space="preserve">кжшит*а*с к«ы </w:t>
            </w:r>
            <w:r>
              <w:rPr>
                <w:rStyle w:val="CharStyle174"/>
                <w:lang w:val="en-US" w:eastAsia="en-US" w:bidi="en-US"/>
                <w:b w:val="0"/>
                <w:bCs w:val="0"/>
              </w:rPr>
              <w:t xml:space="preserve">iii»ta </w:t>
            </w:r>
            <w:r>
              <w:rPr>
                <w:rStyle w:val="CharStyle169"/>
                <w:b w:val="0"/>
                <w:bCs w:val="0"/>
              </w:rPr>
              <w:t>к|*н*ат/</w:t>
            </w:r>
            <w:r>
              <w:rPr>
                <w:rStyle w:val="CharStyle177"/>
                <w:b w:val="0"/>
                <w:bCs w:val="0"/>
              </w:rPr>
              <w:t>1</w:t>
            </w:r>
            <w:r>
              <w:rPr>
                <w:rStyle w:val="CharStyle169"/>
                <w:b w:val="0"/>
                <w:bCs w:val="0"/>
              </w:rPr>
              <w:t xml:space="preserve">ГГ * </w:t>
            </w:r>
            <w:r>
              <w:rPr>
                <w:rStyle w:val="CharStyle175"/>
                <w:b w:val="0"/>
                <w:bCs w:val="0"/>
              </w:rPr>
              <w:t>и</w:t>
            </w:r>
          </w:p>
        </w:tc>
      </w:tr>
      <w:tr>
        <w:trPr>
          <w:trHeight w:val="336" w:hRule="exact"/>
        </w:trPr>
        <w:tc>
          <w:tcPr>
            <w:shd w:val="clear" w:color="auto" w:fill="FFFFFF"/>
            <w:tcBorders>
              <w:top w:val="single" w:sz="4"/>
              <w:bottom w:val="single" w:sz="4"/>
            </w:tcBorders>
            <w:vAlign w:val="top"/>
          </w:tcPr>
          <w:p>
            <w:pPr>
              <w:framePr w:w="6293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framePr w:w="6293" w:wrap="notBeside" w:vAnchor="text" w:hAnchor="text" w:y="1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6293" w:wrap="notBeside" w:vAnchor="text" w:hAnchor="text" w:y="1"/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p>
      <w:pPr>
        <w:pStyle w:val="Style20"/>
        <w:widowControl w:val="0"/>
        <w:keepNext w:val="0"/>
        <w:keepLines w:val="0"/>
        <w:shd w:val="clear" w:color="auto" w:fill="auto"/>
        <w:bidi w:val="0"/>
        <w:jc w:val="left"/>
        <w:spacing w:before="72" w:after="0" w:line="240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U</w:t>
      </w:r>
    </w:p>
    <w:sectPr>
      <w:headerReference w:type="default" r:id="rId18"/>
      <w:pgSz w:w="11900" w:h="16840"/>
      <w:pgMar w:top="336" w:left="707" w:right="696" w:bottom="102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header1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33" type="#_x0000_t202" style="position:absolute;margin-left:579.85pt;margin-top:5.3pt;width:1.7pt;height:8.65pt;z-index:-188744064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52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54"/>
                    <w:b/>
                    <w:bCs/>
                  </w:rPr>
                  <w:t>I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</w:pPr>
  </w:p>
</w:hdr>
</file>

<file path=word/header3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  <w:rPr>
        <w:sz w:val="2"/>
        <w:szCs w:val="2"/>
      </w:rPr>
    </w:pPr>
    <w:r>
      <w:pict>
        <v:shape id="_x0000_s1049" type="#_x0000_t202" style="position:absolute;margin-left:579.85pt;margin-top:5.3pt;width:1.7pt;height:8.65pt;z-index:-188744062;mso-wrap-style:none;mso-wrap-distance-left:5.pt;mso-wrap-distance-right:5.pt;mso-position-horizontal-relative:page;mso-position-vertical-relative:page" wrapcoords="0 0" filled="f" stroked="f">
          <v:textbox style="mso-fit-shape-to-text:t" inset="0,0,0,0">
            <w:txbxContent>
              <w:p>
                <w:pPr>
                  <w:pStyle w:val="Style52"/>
                  <w:widowControl w:val="0"/>
                  <w:keepNext w:val="0"/>
                  <w:keepLines w:val="0"/>
                  <w:shd w:val="clear" w:color="auto" w:fill="auto"/>
                  <w:bidi w:val="0"/>
                  <w:jc w:val="left"/>
                  <w:spacing w:before="0" w:after="0" w:line="240" w:lineRule="auto"/>
                  <w:ind w:left="0" w:right="0" w:firstLine="0"/>
                </w:pPr>
                <w:r>
                  <w:rPr>
                    <w:rStyle w:val="CharStyle54"/>
                    <w:b/>
                    <w:bCs/>
                  </w:rPr>
                  <w:t>I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p>
    <w:pPr>
      <w:widowControl w:val="0"/>
    </w:pPr>
  </w:p>
</w:hdr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bullet"/>
      <w:lvlText w:val="-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24"/>
        <w:szCs w:val="24"/>
        <w:rFonts w:ascii="Times New Roman" w:eastAsia="Times New Roman" w:hAnsi="Times New Roman" w:cs="Times New Roman"/>
        <w:w w:val="100"/>
        <w:spacing w:val="-10"/>
        <w:color w:val="000000"/>
        <w:position w:val="0"/>
      </w:rPr>
    </w:lvl>
  </w:abstractNum>
  <w:abstractNum w:abstractNumId="2">
    <w:multiLevelType w:val="multilevel"/>
    <w:lvl w:ilvl="0">
      <w:start w:val="1"/>
      <w:numFmt w:val="bullet"/>
      <w:lvlText w:val="-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24"/>
        <w:szCs w:val="24"/>
        <w:rFonts w:ascii="Times New Roman" w:eastAsia="Times New Roman" w:hAnsi="Times New Roman" w:cs="Times New Roman"/>
        <w:w w:val="100"/>
        <w:spacing w:val="-10"/>
        <w:color w:val="000000"/>
        <w:position w:val="0"/>
      </w:rPr>
    </w:lvl>
  </w:abstractNum>
  <w:abstractNum w:abstractNumId="4">
    <w:multiLevelType w:val="multilevel"/>
    <w:lvl w:ilvl="0">
      <w:start w:val="1"/>
      <w:numFmt w:val="bullet"/>
      <w:lvlText w:val="■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24"/>
        <w:szCs w:val="24"/>
        <w:rFonts w:ascii="Times New Roman" w:eastAsia="Times New Roman" w:hAnsi="Times New Roman" w:cs="Times New Roman"/>
        <w:w w:val="100"/>
        <w:spacing w:val="-10"/>
        <w:color w:val="000000"/>
        <w:position w:val="0"/>
      </w:rPr>
    </w:lvl>
  </w:abstractNum>
  <w:num w:numId="1">
    <w:abstractNumId w:val="0"/>
  </w:num>
  <w:num w:numId="3">
    <w:abstractNumId w:val="2"/>
  </w:num>
  <w:num w:numId="5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Подпись к картинке Exact"/>
    <w:basedOn w:val="DefaultParagraphFont"/>
    <w:link w:val="Style3"/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character" w:customStyle="1" w:styleId="CharStyle6">
    <w:name w:val="Подпись к картинке (2) Exact"/>
    <w:basedOn w:val="DefaultParagraphFont"/>
    <w:link w:val="Style5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7">
    <w:name w:val="Подпись к картинке (2) + 12 pt,Полужирный,Интервал 0 pt Exact"/>
    <w:basedOn w:val="CharStyle6"/>
    <w:rPr>
      <w:lang w:val="ru-RU" w:eastAsia="ru-RU" w:bidi="ru-RU"/>
      <w:b/>
      <w:bCs/>
      <w:sz w:val="24"/>
      <w:szCs w:val="24"/>
      <w:w w:val="100"/>
      <w:spacing w:val="0"/>
      <w:color w:val="000000"/>
      <w:position w:val="0"/>
    </w:rPr>
  </w:style>
  <w:style w:type="character" w:customStyle="1" w:styleId="CharStyle9">
    <w:name w:val="Основной текст (8) Exact"/>
    <w:basedOn w:val="DefaultParagraphFont"/>
    <w:link w:val="Style8"/>
    <w:rPr>
      <w:b w:val="0"/>
      <w:bCs w:val="0"/>
      <w:i w:val="0"/>
      <w:iCs w:val="0"/>
      <w:u w:val="none"/>
      <w:strike w:val="0"/>
      <w:smallCaps w:val="0"/>
      <w:sz w:val="23"/>
      <w:szCs w:val="23"/>
      <w:rFonts w:ascii="Times New Roman" w:eastAsia="Times New Roman" w:hAnsi="Times New Roman" w:cs="Times New Roman"/>
      <w:spacing w:val="10"/>
    </w:rPr>
  </w:style>
  <w:style w:type="character" w:customStyle="1" w:styleId="CharStyle10">
    <w:name w:val="Основной текст (8) Exact"/>
    <w:basedOn w:val="CharStyle9"/>
    <w:rPr>
      <w:lang w:val="ru-RU" w:eastAsia="ru-RU" w:bidi="ru-RU"/>
      <w:w w:val="100"/>
      <w:color w:val="FFFFFF"/>
      <w:position w:val="0"/>
    </w:rPr>
  </w:style>
  <w:style w:type="character" w:customStyle="1" w:styleId="CharStyle12">
    <w:name w:val="Основной текст (7)_"/>
    <w:basedOn w:val="DefaultParagraphFont"/>
    <w:link w:val="Style11"/>
    <w:rPr>
      <w:b/>
      <w:bCs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  <w:spacing w:val="-10"/>
    </w:rPr>
  </w:style>
  <w:style w:type="character" w:customStyle="1" w:styleId="CharStyle13">
    <w:name w:val="Основной текст (7) + 10 pt,Не полужирный,Интервал 0 pt"/>
    <w:basedOn w:val="CharStyle12"/>
    <w:rPr>
      <w:lang w:val="ru-RU" w:eastAsia="ru-RU" w:bidi="ru-RU"/>
      <w:b/>
      <w:bCs/>
      <w:sz w:val="20"/>
      <w:szCs w:val="20"/>
      <w:w w:val="100"/>
      <w:spacing w:val="0"/>
      <w:color w:val="000000"/>
      <w:position w:val="0"/>
    </w:rPr>
  </w:style>
  <w:style w:type="character" w:customStyle="1" w:styleId="CharStyle14">
    <w:name w:val="Основной текст (7) + 10 pt,Не полужирный,Интервал 0 pt"/>
    <w:basedOn w:val="CharStyle12"/>
    <w:rPr>
      <w:lang w:val="ru-RU" w:eastAsia="ru-RU" w:bidi="ru-RU"/>
      <w:b/>
      <w:bCs/>
      <w:sz w:val="20"/>
      <w:szCs w:val="20"/>
      <w:w w:val="100"/>
      <w:spacing w:val="0"/>
      <w:color w:val="000000"/>
      <w:position w:val="0"/>
    </w:rPr>
  </w:style>
  <w:style w:type="character" w:customStyle="1" w:styleId="CharStyle16">
    <w:name w:val="Основной текст (6) Exact"/>
    <w:basedOn w:val="DefaultParagraphFont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17">
    <w:name w:val="Основной текст (6) Exact"/>
    <w:basedOn w:val="CharStyle35"/>
    <w:rPr>
      <w:u w:val="single"/>
    </w:rPr>
  </w:style>
  <w:style w:type="character" w:customStyle="1" w:styleId="CharStyle18">
    <w:name w:val="Основной текст (6) + Курсив,Интервал 0 pt Exact"/>
    <w:basedOn w:val="CharStyle35"/>
    <w:rPr>
      <w:i/>
      <w:iCs/>
      <w:u w:val="single"/>
      <w:spacing w:val="-10"/>
    </w:rPr>
  </w:style>
  <w:style w:type="character" w:customStyle="1" w:styleId="CharStyle19">
    <w:name w:val="Основной текст (6) + Курсив,Интервал 0 pt Exact"/>
    <w:basedOn w:val="CharStyle35"/>
    <w:rPr>
      <w:i/>
      <w:iCs/>
      <w:spacing w:val="-10"/>
    </w:rPr>
  </w:style>
  <w:style w:type="character" w:customStyle="1" w:styleId="CharStyle21">
    <w:name w:val="Основной текст (3)_"/>
    <w:basedOn w:val="DefaultParagraphFont"/>
    <w:link w:val="Style20"/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character" w:customStyle="1" w:styleId="CharStyle23">
    <w:name w:val="Основной текст (2)_"/>
    <w:basedOn w:val="DefaultParagraphFont"/>
    <w:link w:val="Style22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0"/>
    </w:rPr>
  </w:style>
  <w:style w:type="character" w:customStyle="1" w:styleId="CharStyle25">
    <w:name w:val="Основной текст (4)_"/>
    <w:basedOn w:val="DefaultParagraphFont"/>
    <w:link w:val="Style24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27">
    <w:name w:val="Основной текст (5)_"/>
    <w:basedOn w:val="DefaultParagraphFont"/>
    <w:link w:val="Style26"/>
    <w:rPr>
      <w:b w:val="0"/>
      <w:bCs w:val="0"/>
      <w:i/>
      <w:iCs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10"/>
    </w:rPr>
  </w:style>
  <w:style w:type="character" w:customStyle="1" w:styleId="CharStyle29">
    <w:name w:val="Заголовок №1_"/>
    <w:basedOn w:val="DefaultParagraphFont"/>
    <w:link w:val="Style28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0"/>
    </w:rPr>
  </w:style>
  <w:style w:type="character" w:customStyle="1" w:styleId="CharStyle31">
    <w:name w:val="Заголовок №2_"/>
    <w:basedOn w:val="DefaultParagraphFont"/>
    <w:link w:val="Style30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character" w:customStyle="1" w:styleId="CharStyle33">
    <w:name w:val="Заголовок №2 (2)_"/>
    <w:basedOn w:val="DefaultParagraphFont"/>
    <w:link w:val="Style32"/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character" w:customStyle="1" w:styleId="CharStyle34">
    <w:name w:val="Заголовок №2 (2)"/>
    <w:basedOn w:val="CharStyle33"/>
    <w:rPr>
      <w:lang w:val="ru-RU" w:eastAsia="ru-RU" w:bidi="ru-RU"/>
      <w:u w:val="single"/>
      <w:sz w:val="24"/>
      <w:szCs w:val="24"/>
      <w:w w:val="100"/>
      <w:spacing w:val="0"/>
      <w:color w:val="000000"/>
      <w:position w:val="0"/>
    </w:rPr>
  </w:style>
  <w:style w:type="character" w:customStyle="1" w:styleId="CharStyle35">
    <w:name w:val="Основной текст (6)_"/>
    <w:basedOn w:val="DefaultParagraphFont"/>
    <w:link w:val="Style15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37">
    <w:name w:val="Заголовок №3_"/>
    <w:basedOn w:val="DefaultParagraphFont"/>
    <w:link w:val="Style36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38">
    <w:name w:val="Заголовок №3"/>
    <w:basedOn w:val="CharStyle37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39">
    <w:name w:val="Заголовок №3 + 8 pt,Малые прописные,Интервал 0 pt"/>
    <w:basedOn w:val="CharStyle37"/>
    <w:rPr>
      <w:lang w:val="ru-RU" w:eastAsia="ru-RU" w:bidi="ru-RU"/>
      <w:b/>
      <w:bCs/>
      <w:u w:val="single"/>
      <w:smallCaps/>
      <w:sz w:val="16"/>
      <w:szCs w:val="16"/>
      <w:w w:val="100"/>
      <w:spacing w:val="-10"/>
      <w:color w:val="000000"/>
      <w:position w:val="0"/>
    </w:rPr>
  </w:style>
  <w:style w:type="character" w:customStyle="1" w:styleId="CharStyle41">
    <w:name w:val="Заголовок №3 (2)_"/>
    <w:basedOn w:val="DefaultParagraphFont"/>
    <w:link w:val="Style40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42">
    <w:name w:val="Заголовок №3 (2)"/>
    <w:basedOn w:val="CharStyle41"/>
    <w:rPr>
      <w:u w:val="single"/>
      <w:w w:val="100"/>
      <w:color w:val="000000"/>
      <w:position w:val="0"/>
    </w:rPr>
  </w:style>
  <w:style w:type="character" w:customStyle="1" w:styleId="CharStyle44">
    <w:name w:val="Подпись к таблице (2)_"/>
    <w:basedOn w:val="DefaultParagraphFont"/>
    <w:link w:val="Style43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45">
    <w:name w:val="Подпись к таблице (2) + 8 pt,Интервал 0 pt"/>
    <w:basedOn w:val="CharStyle44"/>
    <w:rPr>
      <w:lang w:val="ru-RU" w:eastAsia="ru-RU" w:bidi="ru-RU"/>
      <w:b/>
      <w:bCs/>
      <w:sz w:val="16"/>
      <w:szCs w:val="16"/>
      <w:w w:val="100"/>
      <w:spacing w:val="-10"/>
      <w:color w:val="000000"/>
      <w:position w:val="0"/>
    </w:rPr>
  </w:style>
  <w:style w:type="character" w:customStyle="1" w:styleId="CharStyle46">
    <w:name w:val="Подпись к таблице (2)"/>
    <w:basedOn w:val="CharStyle44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48">
    <w:name w:val="Подпись к таблице_"/>
    <w:basedOn w:val="DefaultParagraphFont"/>
    <w:link w:val="Style47"/>
    <w:rPr>
      <w:b/>
      <w:bCs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  <w:spacing w:val="-10"/>
    </w:rPr>
  </w:style>
  <w:style w:type="character" w:customStyle="1" w:styleId="CharStyle49">
    <w:name w:val="Основной текст (2) + 10 pt,Не полужирный"/>
    <w:basedOn w:val="CharStyle23"/>
    <w:rPr>
      <w:lang w:val="ru-RU" w:eastAsia="ru-RU" w:bidi="ru-RU"/>
      <w:b/>
      <w:bCs/>
      <w:sz w:val="20"/>
      <w:szCs w:val="20"/>
      <w:w w:val="100"/>
      <w:spacing w:val="0"/>
      <w:color w:val="000000"/>
      <w:position w:val="0"/>
    </w:rPr>
  </w:style>
  <w:style w:type="character" w:customStyle="1" w:styleId="CharStyle50">
    <w:name w:val="Основной текст (2) + 10 pt,Не полужирный,Курсив,Интервал 0 pt"/>
    <w:basedOn w:val="CharStyle23"/>
    <w:rPr>
      <w:lang w:val="ru-RU" w:eastAsia="ru-RU" w:bidi="ru-RU"/>
      <w:b/>
      <w:bCs/>
      <w:i/>
      <w:iCs/>
      <w:sz w:val="20"/>
      <w:szCs w:val="20"/>
      <w:w w:val="100"/>
      <w:spacing w:val="-10"/>
      <w:color w:val="000000"/>
      <w:position w:val="0"/>
    </w:rPr>
  </w:style>
  <w:style w:type="character" w:customStyle="1" w:styleId="CharStyle51">
    <w:name w:val="Основной текст (6)"/>
    <w:basedOn w:val="CharStyle35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53">
    <w:name w:val="Колонтитул_"/>
    <w:basedOn w:val="DefaultParagraphFont"/>
    <w:link w:val="Style52"/>
    <w:rPr>
      <w:lang w:val="en-US" w:eastAsia="en-US" w:bidi="en-US"/>
      <w:b/>
      <w:bCs/>
      <w:i w:val="0"/>
      <w:iCs w:val="0"/>
      <w:u w:val="none"/>
      <w:strike w:val="0"/>
      <w:smallCaps w:val="0"/>
      <w:sz w:val="23"/>
      <w:szCs w:val="23"/>
      <w:rFonts w:ascii="Arial" w:eastAsia="Arial" w:hAnsi="Arial" w:cs="Arial"/>
    </w:rPr>
  </w:style>
  <w:style w:type="character" w:customStyle="1" w:styleId="CharStyle54">
    <w:name w:val="Колонтитул"/>
    <w:basedOn w:val="CharStyle53"/>
    <w:rPr>
      <w:w w:val="100"/>
      <w:spacing w:val="0"/>
      <w:color w:val="000000"/>
      <w:position w:val="0"/>
    </w:rPr>
  </w:style>
  <w:style w:type="character" w:customStyle="1" w:styleId="CharStyle55">
    <w:name w:val="Заголовок №3 Exact"/>
    <w:basedOn w:val="DefaultParagraphFont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56">
    <w:name w:val="Основной текст (3)"/>
    <w:basedOn w:val="CharStyle21"/>
    <w:rPr>
      <w:lang w:val="ru-RU" w:eastAsia="ru-RU" w:bidi="ru-RU"/>
      <w:sz w:val="24"/>
      <w:szCs w:val="24"/>
      <w:w w:val="100"/>
      <w:spacing w:val="0"/>
      <w:color w:val="000000"/>
      <w:position w:val="0"/>
    </w:rPr>
  </w:style>
  <w:style w:type="character" w:customStyle="1" w:styleId="CharStyle57">
    <w:name w:val="Основной текст (2) + Интервал 0 pt"/>
    <w:basedOn w:val="CharStyle23"/>
    <w:rPr>
      <w:lang w:val="ru-RU" w:eastAsia="ru-RU" w:bidi="ru-RU"/>
      <w:w w:val="100"/>
      <w:spacing w:val="-10"/>
      <w:color w:val="000000"/>
      <w:position w:val="0"/>
    </w:rPr>
  </w:style>
  <w:style w:type="character" w:customStyle="1" w:styleId="CharStyle58">
    <w:name w:val="Основной текст (7) + Не полужирный,Интервал 0 pt"/>
    <w:basedOn w:val="CharStyle12"/>
    <w:rPr>
      <w:lang w:val="ru-RU" w:eastAsia="ru-RU" w:bidi="ru-RU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59">
    <w:name w:val="Основной текст (7) + Не полужирный,Курсив,Интервал 0 pt"/>
    <w:basedOn w:val="CharStyle12"/>
    <w:rPr>
      <w:lang w:val="ru-RU" w:eastAsia="ru-RU" w:bidi="ru-RU"/>
      <w:b/>
      <w:bCs/>
      <w:i/>
      <w:iCs/>
      <w:sz w:val="16"/>
      <w:szCs w:val="16"/>
      <w:w w:val="100"/>
      <w:spacing w:val="0"/>
      <w:color w:val="000000"/>
      <w:position w:val="0"/>
    </w:rPr>
  </w:style>
  <w:style w:type="character" w:customStyle="1" w:styleId="CharStyle60">
    <w:name w:val="Основной текст (7) + Не полужирный,Интервал 0 pt"/>
    <w:basedOn w:val="CharStyle12"/>
    <w:rPr>
      <w:lang w:val="ru-RU" w:eastAsia="ru-RU" w:bidi="ru-RU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62">
    <w:name w:val="Подпись к таблице (3) Exact"/>
    <w:basedOn w:val="DefaultParagraphFont"/>
    <w:link w:val="Style61"/>
    <w:rPr>
      <w:b/>
      <w:bCs/>
      <w:i w:val="0"/>
      <w:iCs w:val="0"/>
      <w:u w:val="none"/>
      <w:strike w:val="0"/>
      <w:smallCaps w:val="0"/>
      <w:sz w:val="17"/>
      <w:szCs w:val="17"/>
      <w:rFonts w:ascii="Bookman Old Style" w:eastAsia="Bookman Old Style" w:hAnsi="Bookman Old Style" w:cs="Bookman Old Style"/>
      <w:spacing w:val="-10"/>
    </w:rPr>
  </w:style>
  <w:style w:type="character" w:customStyle="1" w:styleId="CharStyle64">
    <w:name w:val="Основной текст (9) Exact"/>
    <w:basedOn w:val="DefaultParagraphFont"/>
    <w:link w:val="Style63"/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66">
    <w:name w:val="Подпись к таблице (4) Exact"/>
    <w:basedOn w:val="DefaultParagraphFont"/>
    <w:link w:val="Style65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68">
    <w:name w:val="Подпись к таблице (5) Exact"/>
    <w:basedOn w:val="DefaultParagraphFont"/>
    <w:link w:val="Style67"/>
    <w:rPr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10"/>
    </w:rPr>
  </w:style>
  <w:style w:type="character" w:customStyle="1" w:styleId="CharStyle69">
    <w:name w:val="Подпись к таблице (5) + Georgia,4,5 pt,Малые прописные,Интервал 0 pt Exact"/>
    <w:basedOn w:val="CharStyle68"/>
    <w:rPr>
      <w:lang w:val="ru-RU" w:eastAsia="ru-RU" w:bidi="ru-RU"/>
      <w:smallCaps/>
      <w:sz w:val="9"/>
      <w:szCs w:val="9"/>
      <w:rFonts w:ascii="Georgia" w:eastAsia="Georgia" w:hAnsi="Georgia" w:cs="Georgia"/>
      <w:w w:val="100"/>
      <w:spacing w:val="0"/>
      <w:color w:val="000000"/>
      <w:position w:val="0"/>
    </w:rPr>
  </w:style>
  <w:style w:type="character" w:customStyle="1" w:styleId="CharStyle70">
    <w:name w:val="Основной текст (7) + Bookman Old Style,10 pt,Не полужирный,Интервал 0 pt"/>
    <w:basedOn w:val="CharStyle12"/>
    <w:rPr>
      <w:lang w:val="ru-RU" w:eastAsia="ru-RU" w:bidi="ru-RU"/>
      <w:b/>
      <w:bCs/>
      <w:sz w:val="20"/>
      <w:szCs w:val="20"/>
      <w:rFonts w:ascii="Bookman Old Style" w:eastAsia="Bookman Old Style" w:hAnsi="Bookman Old Style" w:cs="Bookman Old Style"/>
      <w:w w:val="100"/>
      <w:spacing w:val="0"/>
      <w:color w:val="000000"/>
      <w:position w:val="0"/>
    </w:rPr>
  </w:style>
  <w:style w:type="character" w:customStyle="1" w:styleId="CharStyle71">
    <w:name w:val="Основной текст (3) + Интервал 0 pt"/>
    <w:basedOn w:val="CharStyle21"/>
    <w:rPr>
      <w:lang w:val="ru-RU" w:eastAsia="ru-RU" w:bidi="ru-RU"/>
      <w:sz w:val="24"/>
      <w:szCs w:val="24"/>
      <w:w w:val="100"/>
      <w:spacing w:val="-10"/>
      <w:color w:val="000000"/>
      <w:position w:val="0"/>
    </w:rPr>
  </w:style>
  <w:style w:type="character" w:customStyle="1" w:styleId="CharStyle72">
    <w:name w:val="Основной текст (3) + Малые прописные,Интервал 0 pt"/>
    <w:basedOn w:val="CharStyle21"/>
    <w:rPr>
      <w:lang w:val="ru-RU" w:eastAsia="ru-RU" w:bidi="ru-RU"/>
      <w:smallCaps/>
      <w:sz w:val="24"/>
      <w:szCs w:val="24"/>
      <w:w w:val="100"/>
      <w:spacing w:val="-10"/>
      <w:color w:val="000000"/>
      <w:position w:val="0"/>
    </w:rPr>
  </w:style>
  <w:style w:type="character" w:customStyle="1" w:styleId="CharStyle74">
    <w:name w:val="Основной текст (10)_"/>
    <w:basedOn w:val="DefaultParagraphFont"/>
    <w:link w:val="Style73"/>
    <w:rPr>
      <w:b w:val="0"/>
      <w:bCs w:val="0"/>
      <w:i w:val="0"/>
      <w:iCs w:val="0"/>
      <w:u w:val="none"/>
      <w:strike w:val="0"/>
      <w:smallCaps w:val="0"/>
      <w:sz w:val="8"/>
      <w:szCs w:val="8"/>
      <w:rFonts w:ascii="Times New Roman" w:eastAsia="Times New Roman" w:hAnsi="Times New Roman" w:cs="Times New Roman"/>
    </w:rPr>
  </w:style>
  <w:style w:type="character" w:customStyle="1" w:styleId="CharStyle76">
    <w:name w:val="Подпись к таблице (6)_"/>
    <w:basedOn w:val="DefaultParagraphFont"/>
    <w:link w:val="Style75"/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77">
    <w:name w:val="Подпись к таблице (6)"/>
    <w:basedOn w:val="CharStyle76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78">
    <w:name w:val="Основной текст (7) + Garamond,29 pt,Не полужирный,Курсив,Интервал 0 pt"/>
    <w:basedOn w:val="CharStyle12"/>
    <w:rPr>
      <w:lang w:val="ru-RU" w:eastAsia="ru-RU" w:bidi="ru-RU"/>
      <w:b/>
      <w:bCs/>
      <w:i/>
      <w:iCs/>
      <w:sz w:val="58"/>
      <w:szCs w:val="58"/>
      <w:rFonts w:ascii="Garamond" w:eastAsia="Garamond" w:hAnsi="Garamond" w:cs="Garamond"/>
      <w:w w:val="100"/>
      <w:spacing w:val="0"/>
      <w:color w:val="000000"/>
      <w:position w:val="0"/>
    </w:rPr>
  </w:style>
  <w:style w:type="character" w:customStyle="1" w:styleId="CharStyle79">
    <w:name w:val="Основной текст (7) + 12 pt"/>
    <w:basedOn w:val="CharStyle12"/>
    <w:rPr>
      <w:lang w:val="ru-RU" w:eastAsia="ru-RU" w:bidi="ru-RU"/>
      <w:b/>
      <w:bCs/>
      <w:sz w:val="24"/>
      <w:szCs w:val="24"/>
      <w:w w:val="100"/>
      <w:spacing w:val="-10"/>
      <w:color w:val="000000"/>
      <w:position w:val="0"/>
    </w:rPr>
  </w:style>
  <w:style w:type="character" w:customStyle="1" w:styleId="CharStyle80">
    <w:name w:val="Основной текст (7) + Не полужирный,Интервал 0 pt"/>
    <w:basedOn w:val="CharStyle12"/>
    <w:rPr>
      <w:lang w:val="ru-RU" w:eastAsia="ru-RU" w:bidi="ru-RU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81">
    <w:name w:val="Основной текст (7) + 7,5 pt,Не полужирный,Интервал 0 pt"/>
    <w:basedOn w:val="CharStyle12"/>
    <w:rPr>
      <w:lang w:val="ru-RU" w:eastAsia="ru-RU" w:bidi="ru-RU"/>
      <w:b/>
      <w:bCs/>
      <w:sz w:val="15"/>
      <w:szCs w:val="15"/>
      <w:w w:val="100"/>
      <w:spacing w:val="0"/>
      <w:color w:val="000000"/>
      <w:position w:val="0"/>
    </w:rPr>
  </w:style>
  <w:style w:type="character" w:customStyle="1" w:styleId="CharStyle82">
    <w:name w:val="Основной текст (7) + Не полужирный"/>
    <w:basedOn w:val="CharStyle12"/>
    <w:rPr>
      <w:lang w:val="ru-RU" w:eastAsia="ru-RU" w:bidi="ru-RU"/>
      <w:b/>
      <w:bCs/>
      <w:sz w:val="16"/>
      <w:szCs w:val="16"/>
      <w:w w:val="100"/>
      <w:spacing w:val="-10"/>
      <w:color w:val="000000"/>
      <w:position w:val="0"/>
    </w:rPr>
  </w:style>
  <w:style w:type="character" w:customStyle="1" w:styleId="CharStyle83">
    <w:name w:val="Основной текст (7) + Arial,11 pt,Курсив,Интервал -1 pt"/>
    <w:basedOn w:val="CharStyle12"/>
    <w:rPr>
      <w:lang w:val="ru-RU" w:eastAsia="ru-RU" w:bidi="ru-RU"/>
      <w:b/>
      <w:bCs/>
      <w:i/>
      <w:iCs/>
      <w:sz w:val="22"/>
      <w:szCs w:val="22"/>
      <w:rFonts w:ascii="Arial" w:eastAsia="Arial" w:hAnsi="Arial" w:cs="Arial"/>
      <w:w w:val="100"/>
      <w:spacing w:val="-30"/>
      <w:color w:val="000000"/>
      <w:position w:val="0"/>
    </w:rPr>
  </w:style>
  <w:style w:type="character" w:customStyle="1" w:styleId="CharStyle84">
    <w:name w:val="Основной текст (7) + 12 pt,Не полужирный,Интервал 0 pt"/>
    <w:basedOn w:val="CharStyle12"/>
    <w:rPr>
      <w:lang w:val="ru-RU" w:eastAsia="ru-RU" w:bidi="ru-RU"/>
      <w:b/>
      <w:bCs/>
      <w:sz w:val="24"/>
      <w:szCs w:val="24"/>
      <w:w w:val="100"/>
      <w:spacing w:val="0"/>
      <w:color w:val="000000"/>
      <w:position w:val="0"/>
    </w:rPr>
  </w:style>
  <w:style w:type="character" w:customStyle="1" w:styleId="CharStyle85">
    <w:name w:val="Основной текст (7) + 19 pt"/>
    <w:basedOn w:val="CharStyle12"/>
    <w:rPr>
      <w:lang w:val="ru-RU" w:eastAsia="ru-RU" w:bidi="ru-RU"/>
      <w:sz w:val="38"/>
      <w:szCs w:val="38"/>
      <w:w w:val="100"/>
      <w:spacing w:val="-10"/>
      <w:color w:val="000000"/>
      <w:position w:val="0"/>
    </w:rPr>
  </w:style>
  <w:style w:type="character" w:customStyle="1" w:styleId="CharStyle86">
    <w:name w:val="Основной текст (7) + 10 pt,Не полужирный"/>
    <w:basedOn w:val="CharStyle12"/>
    <w:rPr>
      <w:lang w:val="ru-RU" w:eastAsia="ru-RU" w:bidi="ru-RU"/>
      <w:b/>
      <w:bCs/>
      <w:sz w:val="20"/>
      <w:szCs w:val="20"/>
      <w:w w:val="100"/>
      <w:spacing w:val="-10"/>
      <w:color w:val="000000"/>
      <w:position w:val="0"/>
    </w:rPr>
  </w:style>
  <w:style w:type="character" w:customStyle="1" w:styleId="CharStyle87">
    <w:name w:val="Основной текст (7) + Arial,20 pt,Не полужирный,Интервал 0 pt,Масштаб 40%"/>
    <w:basedOn w:val="CharStyle12"/>
    <w:rPr>
      <w:lang w:val="ru-RU" w:eastAsia="ru-RU" w:bidi="ru-RU"/>
      <w:b/>
      <w:bCs/>
      <w:sz w:val="40"/>
      <w:szCs w:val="40"/>
      <w:rFonts w:ascii="Arial" w:eastAsia="Arial" w:hAnsi="Arial" w:cs="Arial"/>
      <w:w w:val="40"/>
      <w:spacing w:val="0"/>
      <w:color w:val="000000"/>
      <w:position w:val="0"/>
    </w:rPr>
  </w:style>
  <w:style w:type="character" w:customStyle="1" w:styleId="CharStyle88">
    <w:name w:val="Основной текст (7) + Arial,11 pt,Курсив,Интервал -1 pt"/>
    <w:basedOn w:val="CharStyle12"/>
    <w:rPr>
      <w:lang w:val="en-US" w:eastAsia="en-US" w:bidi="en-US"/>
      <w:b/>
      <w:bCs/>
      <w:i/>
      <w:iCs/>
      <w:sz w:val="22"/>
      <w:szCs w:val="22"/>
      <w:rFonts w:ascii="Arial" w:eastAsia="Arial" w:hAnsi="Arial" w:cs="Arial"/>
      <w:w w:val="100"/>
      <w:spacing w:val="-30"/>
      <w:color w:val="000000"/>
      <w:position w:val="0"/>
    </w:rPr>
  </w:style>
  <w:style w:type="character" w:customStyle="1" w:styleId="CharStyle89">
    <w:name w:val="Основной текст (7) + Arial,12 pt,Интервал 0 pt"/>
    <w:basedOn w:val="CharStyle12"/>
    <w:rPr>
      <w:lang w:val="ru-RU" w:eastAsia="ru-RU" w:bidi="ru-RU"/>
      <w:b/>
      <w:bCs/>
      <w:sz w:val="24"/>
      <w:szCs w:val="24"/>
      <w:rFonts w:ascii="Arial" w:eastAsia="Arial" w:hAnsi="Arial" w:cs="Arial"/>
      <w:w w:val="100"/>
      <w:spacing w:val="0"/>
      <w:color w:val="000000"/>
      <w:position w:val="0"/>
    </w:rPr>
  </w:style>
  <w:style w:type="character" w:customStyle="1" w:styleId="CharStyle90">
    <w:name w:val="Основной текст (7) + 4,5 pt,Не полужирный,Интервал 0 pt"/>
    <w:basedOn w:val="CharStyle12"/>
    <w:rPr>
      <w:lang w:val="ru-RU" w:eastAsia="ru-RU" w:bidi="ru-RU"/>
      <w:b/>
      <w:bCs/>
      <w:sz w:val="9"/>
      <w:szCs w:val="9"/>
      <w:w w:val="100"/>
      <w:spacing w:val="0"/>
      <w:color w:val="000000"/>
      <w:position w:val="0"/>
    </w:rPr>
  </w:style>
  <w:style w:type="character" w:customStyle="1" w:styleId="CharStyle91">
    <w:name w:val="Основной текст (7) + Impact,Не полужирный,Интервал 0 pt"/>
    <w:basedOn w:val="CharStyle12"/>
    <w:rPr>
      <w:lang w:val="ru-RU" w:eastAsia="ru-RU" w:bidi="ru-RU"/>
      <w:b/>
      <w:bCs/>
      <w:sz w:val="16"/>
      <w:szCs w:val="16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92">
    <w:name w:val="Основной текст (7) + 7,5 pt,Не полужирный,Интервал 0 pt"/>
    <w:basedOn w:val="CharStyle12"/>
    <w:rPr>
      <w:lang w:val="ru-RU" w:eastAsia="ru-RU" w:bidi="ru-RU"/>
      <w:b/>
      <w:bCs/>
      <w:sz w:val="15"/>
      <w:szCs w:val="15"/>
      <w:w w:val="100"/>
      <w:spacing w:val="0"/>
      <w:color w:val="000000"/>
      <w:position w:val="0"/>
    </w:rPr>
  </w:style>
  <w:style w:type="character" w:customStyle="1" w:styleId="CharStyle93">
    <w:name w:val="Основной текст (7) + Не полужирный"/>
    <w:basedOn w:val="CharStyle12"/>
    <w:rPr>
      <w:lang w:val="ru-RU" w:eastAsia="ru-RU" w:bidi="ru-RU"/>
      <w:b/>
      <w:bCs/>
      <w:sz w:val="16"/>
      <w:szCs w:val="16"/>
      <w:w w:val="100"/>
      <w:spacing w:val="-10"/>
      <w:color w:val="000000"/>
      <w:position w:val="0"/>
    </w:rPr>
  </w:style>
  <w:style w:type="character" w:customStyle="1" w:styleId="CharStyle94">
    <w:name w:val="Основной текст (3) + Arial,Не полужирный"/>
    <w:basedOn w:val="CharStyle21"/>
    <w:rPr>
      <w:lang w:val="ru-RU" w:eastAsia="ru-RU" w:bidi="ru-RU"/>
      <w:b/>
      <w:bCs/>
      <w:sz w:val="24"/>
      <w:szCs w:val="24"/>
      <w:rFonts w:ascii="Arial" w:eastAsia="Arial" w:hAnsi="Arial" w:cs="Arial"/>
      <w:w w:val="100"/>
      <w:spacing w:val="0"/>
      <w:color w:val="000000"/>
      <w:position w:val="0"/>
    </w:rPr>
  </w:style>
  <w:style w:type="character" w:customStyle="1" w:styleId="CharStyle95">
    <w:name w:val="Основной текст (3) + 13 pt,Интервал 0 pt"/>
    <w:basedOn w:val="CharStyle21"/>
    <w:rPr>
      <w:lang w:val="ru-RU" w:eastAsia="ru-RU" w:bidi="ru-RU"/>
      <w:sz w:val="26"/>
      <w:szCs w:val="26"/>
      <w:w w:val="100"/>
      <w:spacing w:val="-10"/>
      <w:color w:val="000000"/>
      <w:position w:val="0"/>
    </w:rPr>
  </w:style>
  <w:style w:type="character" w:customStyle="1" w:styleId="CharStyle96">
    <w:name w:val="Основной текст (3) + Impact,10,5 pt,Не полужирный"/>
    <w:basedOn w:val="CharStyle21"/>
    <w:rPr>
      <w:lang w:val="ru-RU" w:eastAsia="ru-RU" w:bidi="ru-RU"/>
      <w:b/>
      <w:bCs/>
      <w:sz w:val="21"/>
      <w:szCs w:val="21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98">
    <w:name w:val="Основной текст (11)_"/>
    <w:basedOn w:val="DefaultParagraphFont"/>
    <w:link w:val="Style97"/>
    <w:rPr>
      <w:b w:val="0"/>
      <w:bCs w:val="0"/>
      <w:i w:val="0"/>
      <w:iCs w:val="0"/>
      <w:u w:val="none"/>
      <w:strike w:val="0"/>
      <w:smallCaps w:val="0"/>
      <w:sz w:val="10"/>
      <w:szCs w:val="10"/>
      <w:rFonts w:ascii="Times New Roman" w:eastAsia="Times New Roman" w:hAnsi="Times New Roman" w:cs="Times New Roman"/>
    </w:rPr>
  </w:style>
  <w:style w:type="character" w:customStyle="1" w:styleId="CharStyle100">
    <w:name w:val="Основной текст (12)_"/>
    <w:basedOn w:val="DefaultParagraphFont"/>
    <w:link w:val="Style99"/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  <w:spacing w:val="-10"/>
    </w:rPr>
  </w:style>
  <w:style w:type="character" w:customStyle="1" w:styleId="CharStyle101">
    <w:name w:val="Основной текст (7) + 29 pt,Не полужирный,Курсив"/>
    <w:basedOn w:val="CharStyle12"/>
    <w:rPr>
      <w:lang w:val="ru-RU" w:eastAsia="ru-RU" w:bidi="ru-RU"/>
      <w:b/>
      <w:bCs/>
      <w:i/>
      <w:iCs/>
      <w:sz w:val="58"/>
      <w:szCs w:val="58"/>
      <w:w w:val="100"/>
      <w:color w:val="000000"/>
      <w:position w:val="0"/>
    </w:rPr>
  </w:style>
  <w:style w:type="character" w:customStyle="1" w:styleId="CharStyle102">
    <w:name w:val="Основной текст (7) + Не полужирный,Малые прописные,Интервал 0 pt"/>
    <w:basedOn w:val="CharStyle12"/>
    <w:rPr>
      <w:lang w:val="en-US" w:eastAsia="en-US" w:bidi="en-US"/>
      <w:b/>
      <w:bCs/>
      <w:smallCaps/>
      <w:sz w:val="16"/>
      <w:szCs w:val="16"/>
      <w:w w:val="100"/>
      <w:spacing w:val="0"/>
      <w:color w:val="000000"/>
      <w:position w:val="0"/>
    </w:rPr>
  </w:style>
  <w:style w:type="character" w:customStyle="1" w:styleId="CharStyle103">
    <w:name w:val="Основной текст (3) + 14 pt,Не полужирный,Курсив,Интервал 0 pt"/>
    <w:basedOn w:val="CharStyle21"/>
    <w:rPr>
      <w:lang w:val="ru-RU" w:eastAsia="ru-RU" w:bidi="ru-RU"/>
      <w:b/>
      <w:bCs/>
      <w:i/>
      <w:iCs/>
      <w:sz w:val="28"/>
      <w:szCs w:val="28"/>
      <w:w w:val="100"/>
      <w:spacing w:val="-10"/>
      <w:color w:val="000000"/>
      <w:position w:val="0"/>
    </w:rPr>
  </w:style>
  <w:style w:type="character" w:customStyle="1" w:styleId="CharStyle104">
    <w:name w:val="Основной текст (3) + 14 pt,Интервал -1 pt"/>
    <w:basedOn w:val="CharStyle21"/>
    <w:rPr>
      <w:lang w:val="ru-RU" w:eastAsia="ru-RU" w:bidi="ru-RU"/>
      <w:sz w:val="28"/>
      <w:szCs w:val="28"/>
      <w:w w:val="100"/>
      <w:spacing w:val="-20"/>
      <w:color w:val="000000"/>
      <w:position w:val="0"/>
    </w:rPr>
  </w:style>
  <w:style w:type="character" w:customStyle="1" w:styleId="CharStyle105">
    <w:name w:val="Основной текст (7) + 26 pt,Не полужирный,Курсив,Интервал -2 pt,Масштаб 75%"/>
    <w:basedOn w:val="CharStyle12"/>
    <w:rPr>
      <w:lang w:val="ru-RU" w:eastAsia="ru-RU" w:bidi="ru-RU"/>
      <w:b/>
      <w:bCs/>
      <w:i/>
      <w:iCs/>
      <w:sz w:val="52"/>
      <w:szCs w:val="52"/>
      <w:w w:val="75"/>
      <w:spacing w:val="-50"/>
      <w:color w:val="000000"/>
      <w:position w:val="0"/>
    </w:rPr>
  </w:style>
  <w:style w:type="character" w:customStyle="1" w:styleId="CharStyle106">
    <w:name w:val="Основной текст (7) + 10 pt,Не полужирный,Интервал 0 pt"/>
    <w:basedOn w:val="CharStyle12"/>
    <w:rPr>
      <w:lang w:val="ru-RU" w:eastAsia="ru-RU" w:bidi="ru-RU"/>
      <w:b/>
      <w:bCs/>
      <w:sz w:val="20"/>
      <w:szCs w:val="20"/>
      <w:w w:val="100"/>
      <w:spacing w:val="0"/>
      <w:color w:val="000000"/>
      <w:position w:val="0"/>
    </w:rPr>
  </w:style>
  <w:style w:type="character" w:customStyle="1" w:styleId="CharStyle107">
    <w:name w:val="Основной текст (7) + 14 pt,Не полужирный,Курсив,Малые прописные"/>
    <w:basedOn w:val="CharStyle12"/>
    <w:rPr>
      <w:lang w:val="ru-RU" w:eastAsia="ru-RU" w:bidi="ru-RU"/>
      <w:b/>
      <w:bCs/>
      <w:i/>
      <w:iCs/>
      <w:smallCaps/>
      <w:sz w:val="28"/>
      <w:szCs w:val="28"/>
      <w:w w:val="100"/>
      <w:spacing w:val="-10"/>
      <w:color w:val="000000"/>
      <w:position w:val="0"/>
    </w:rPr>
  </w:style>
  <w:style w:type="character" w:customStyle="1" w:styleId="CharStyle108">
    <w:name w:val="Основной текст (7) + 7,5 pt,Не полужирный,Интервал 0 pt"/>
    <w:basedOn w:val="CharStyle12"/>
    <w:rPr>
      <w:lang w:val="ru-RU" w:eastAsia="ru-RU" w:bidi="ru-RU"/>
      <w:b/>
      <w:bCs/>
      <w:sz w:val="15"/>
      <w:szCs w:val="15"/>
      <w:w w:val="100"/>
      <w:spacing w:val="0"/>
      <w:color w:val="000000"/>
      <w:position w:val="0"/>
    </w:rPr>
  </w:style>
  <w:style w:type="character" w:customStyle="1" w:styleId="CharStyle109">
    <w:name w:val="Основной текст (3) + 13 pt"/>
    <w:basedOn w:val="CharStyle21"/>
    <w:rPr>
      <w:lang w:val="ru-RU" w:eastAsia="ru-RU" w:bidi="ru-RU"/>
      <w:sz w:val="26"/>
      <w:szCs w:val="26"/>
      <w:w w:val="100"/>
      <w:spacing w:val="0"/>
      <w:color w:val="000000"/>
      <w:position w:val="0"/>
    </w:rPr>
  </w:style>
  <w:style w:type="character" w:customStyle="1" w:styleId="CharStyle111">
    <w:name w:val="Основной текст (13)_"/>
    <w:basedOn w:val="DefaultParagraphFont"/>
    <w:link w:val="Style110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character" w:customStyle="1" w:styleId="CharStyle112">
    <w:name w:val="Основной текст (13) + 14 pt,Не полужирный,Курсив"/>
    <w:basedOn w:val="CharStyle111"/>
    <w:rPr>
      <w:lang w:val="ru-RU" w:eastAsia="ru-RU" w:bidi="ru-RU"/>
      <w:b/>
      <w:bCs/>
      <w:i/>
      <w:iCs/>
      <w:sz w:val="28"/>
      <w:szCs w:val="28"/>
      <w:w w:val="100"/>
      <w:spacing w:val="0"/>
      <w:color w:val="000000"/>
      <w:position w:val="0"/>
    </w:rPr>
  </w:style>
  <w:style w:type="character" w:customStyle="1" w:styleId="CharStyle113">
    <w:name w:val="Основной текст (7) + 21 pt,Курсив,Интервал -1 pt"/>
    <w:basedOn w:val="CharStyle12"/>
    <w:rPr>
      <w:lang w:val="en-US" w:eastAsia="en-US" w:bidi="en-US"/>
      <w:i/>
      <w:iCs/>
      <w:sz w:val="42"/>
      <w:szCs w:val="42"/>
      <w:w w:val="100"/>
      <w:spacing w:val="-30"/>
      <w:color w:val="000000"/>
      <w:position w:val="0"/>
    </w:rPr>
  </w:style>
  <w:style w:type="character" w:customStyle="1" w:styleId="CharStyle114">
    <w:name w:val="Основной текст (7) + Century Gothic,24 pt,Интервал -1 pt"/>
    <w:basedOn w:val="CharStyle12"/>
    <w:rPr>
      <w:lang w:val="ru-RU" w:eastAsia="ru-RU" w:bidi="ru-RU"/>
      <w:b/>
      <w:bCs/>
      <w:sz w:val="48"/>
      <w:szCs w:val="48"/>
      <w:rFonts w:ascii="Century Gothic" w:eastAsia="Century Gothic" w:hAnsi="Century Gothic" w:cs="Century Gothic"/>
      <w:w w:val="100"/>
      <w:spacing w:val="-30"/>
      <w:color w:val="000000"/>
      <w:position w:val="0"/>
    </w:rPr>
  </w:style>
  <w:style w:type="character" w:customStyle="1" w:styleId="CharStyle115">
    <w:name w:val="Основной текст (7) + 21 pt,Курсив,Интервал -1 pt"/>
    <w:basedOn w:val="CharStyle12"/>
    <w:rPr>
      <w:lang w:val="ru-RU" w:eastAsia="ru-RU" w:bidi="ru-RU"/>
      <w:i/>
      <w:iCs/>
      <w:sz w:val="42"/>
      <w:szCs w:val="42"/>
      <w:w w:val="100"/>
      <w:spacing w:val="-30"/>
      <w:color w:val="000000"/>
      <w:position w:val="0"/>
    </w:rPr>
  </w:style>
  <w:style w:type="character" w:customStyle="1" w:styleId="CharStyle116">
    <w:name w:val="Основной текст (7) + Не полужирный,Курсив,Интервал 0 pt"/>
    <w:basedOn w:val="CharStyle12"/>
    <w:rPr>
      <w:lang w:val="ru-RU" w:eastAsia="ru-RU" w:bidi="ru-RU"/>
      <w:b/>
      <w:bCs/>
      <w:i/>
      <w:iCs/>
      <w:sz w:val="16"/>
      <w:szCs w:val="16"/>
      <w:w w:val="100"/>
      <w:spacing w:val="0"/>
      <w:color w:val="000000"/>
      <w:position w:val="0"/>
    </w:rPr>
  </w:style>
  <w:style w:type="character" w:customStyle="1" w:styleId="CharStyle117">
    <w:name w:val="Основной текст (3) + Интервал 0 pt"/>
    <w:basedOn w:val="CharStyle21"/>
    <w:rPr>
      <w:lang w:val="ru-RU" w:eastAsia="ru-RU" w:bidi="ru-RU"/>
      <w:u w:val="single"/>
      <w:sz w:val="24"/>
      <w:szCs w:val="24"/>
      <w:w w:val="100"/>
      <w:spacing w:val="-10"/>
      <w:color w:val="000000"/>
      <w:position w:val="0"/>
    </w:rPr>
  </w:style>
  <w:style w:type="character" w:customStyle="1" w:styleId="CharStyle118">
    <w:name w:val="Основной текст (7) + MS Reference Sans Serif,7 pt,Не полужирный,Интервал 0 pt"/>
    <w:basedOn w:val="CharStyle12"/>
    <w:rPr>
      <w:lang w:val="ru-RU" w:eastAsia="ru-RU" w:bidi="ru-RU"/>
      <w:b/>
      <w:bCs/>
      <w:sz w:val="14"/>
      <w:szCs w:val="14"/>
      <w:rFonts w:ascii="MS Reference Sans Serif" w:eastAsia="MS Reference Sans Serif" w:hAnsi="MS Reference Sans Serif" w:cs="MS Reference Sans Serif"/>
      <w:w w:val="100"/>
      <w:spacing w:val="0"/>
      <w:color w:val="000000"/>
      <w:position w:val="0"/>
    </w:rPr>
  </w:style>
  <w:style w:type="character" w:customStyle="1" w:styleId="CharStyle119">
    <w:name w:val="Основной текст (7) + 17 pt,Малые прописные,Интервал 5 pt"/>
    <w:basedOn w:val="CharStyle12"/>
    <w:rPr>
      <w:lang w:val="en-US" w:eastAsia="en-US" w:bidi="en-US"/>
      <w:smallCaps/>
      <w:sz w:val="34"/>
      <w:szCs w:val="34"/>
      <w:w w:val="100"/>
      <w:spacing w:val="100"/>
      <w:color w:val="000000"/>
      <w:position w:val="0"/>
    </w:rPr>
  </w:style>
  <w:style w:type="character" w:customStyle="1" w:styleId="CharStyle120">
    <w:name w:val="Основной текст (7) + 9 pt"/>
    <w:basedOn w:val="CharStyle12"/>
    <w:rPr>
      <w:lang w:val="ru-RU" w:eastAsia="ru-RU" w:bidi="ru-RU"/>
      <w:sz w:val="18"/>
      <w:szCs w:val="18"/>
      <w:w w:val="100"/>
      <w:spacing w:val="-10"/>
      <w:color w:val="000000"/>
      <w:position w:val="0"/>
    </w:rPr>
  </w:style>
  <w:style w:type="character" w:customStyle="1" w:styleId="CharStyle121">
    <w:name w:val="Основной текст (7) + MS Reference Sans Serif,19 pt,Не полужирный,Курсив,Интервал 0 pt"/>
    <w:basedOn w:val="CharStyle12"/>
    <w:rPr>
      <w:lang w:val="ru-RU" w:eastAsia="ru-RU" w:bidi="ru-RU"/>
      <w:b/>
      <w:bCs/>
      <w:i/>
      <w:iCs/>
      <w:sz w:val="38"/>
      <w:szCs w:val="38"/>
      <w:rFonts w:ascii="MS Reference Sans Serif" w:eastAsia="MS Reference Sans Serif" w:hAnsi="MS Reference Sans Serif" w:cs="MS Reference Sans Serif"/>
      <w:w w:val="100"/>
      <w:spacing w:val="0"/>
      <w:color w:val="000000"/>
      <w:position w:val="0"/>
    </w:rPr>
  </w:style>
  <w:style w:type="character" w:customStyle="1" w:styleId="CharStyle122">
    <w:name w:val="Основной текст (7) + 17 pt,Интервал 5 pt"/>
    <w:basedOn w:val="CharStyle12"/>
    <w:rPr>
      <w:lang w:val="en-US" w:eastAsia="en-US" w:bidi="en-US"/>
      <w:sz w:val="34"/>
      <w:szCs w:val="34"/>
      <w:w w:val="100"/>
      <w:spacing w:val="100"/>
      <w:color w:val="000000"/>
      <w:position w:val="0"/>
    </w:rPr>
  </w:style>
  <w:style w:type="character" w:customStyle="1" w:styleId="CharStyle123">
    <w:name w:val="Основной текст (3) + 14 pt,Не полужирный,Курсив,Интервал -1 pt"/>
    <w:basedOn w:val="CharStyle21"/>
    <w:rPr>
      <w:lang w:val="ru-RU" w:eastAsia="ru-RU" w:bidi="ru-RU"/>
      <w:b/>
      <w:bCs/>
      <w:i/>
      <w:iCs/>
      <w:sz w:val="28"/>
      <w:szCs w:val="28"/>
      <w:w w:val="100"/>
      <w:spacing w:val="-20"/>
      <w:color w:val="000000"/>
      <w:position w:val="0"/>
    </w:rPr>
  </w:style>
  <w:style w:type="character" w:customStyle="1" w:styleId="CharStyle125">
    <w:name w:val="Основной текст (14)_"/>
    <w:basedOn w:val="DefaultParagraphFont"/>
    <w:link w:val="Style124"/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  <w:spacing w:val="-10"/>
    </w:rPr>
  </w:style>
  <w:style w:type="character" w:customStyle="1" w:styleId="CharStyle126">
    <w:name w:val="Основной текст (7) + 21 pt,Не полужирный"/>
    <w:basedOn w:val="CharStyle12"/>
    <w:rPr>
      <w:lang w:val="ru-RU" w:eastAsia="ru-RU" w:bidi="ru-RU"/>
      <w:b/>
      <w:bCs/>
      <w:sz w:val="42"/>
      <w:szCs w:val="42"/>
      <w:w w:val="100"/>
      <w:spacing w:val="-10"/>
      <w:color w:val="000000"/>
      <w:position w:val="0"/>
    </w:rPr>
  </w:style>
  <w:style w:type="character" w:customStyle="1" w:styleId="CharStyle128">
    <w:name w:val="Основной текст (15) Exact"/>
    <w:basedOn w:val="DefaultParagraphFont"/>
    <w:link w:val="Style127"/>
    <w:rPr>
      <w:b/>
      <w:bCs/>
      <w:i w:val="0"/>
      <w:iCs w:val="0"/>
      <w:u w:val="none"/>
      <w:strike w:val="0"/>
      <w:smallCaps w:val="0"/>
      <w:sz w:val="24"/>
      <w:szCs w:val="24"/>
      <w:rFonts w:ascii="Arial" w:eastAsia="Arial" w:hAnsi="Arial" w:cs="Arial"/>
    </w:rPr>
  </w:style>
  <w:style w:type="character" w:customStyle="1" w:styleId="CharStyle129">
    <w:name w:val="Основной текст (15) + Times New Roman,4,5 pt,Не полужирный Exact"/>
    <w:basedOn w:val="CharStyle128"/>
    <w:rPr>
      <w:lang w:val="ru-RU" w:eastAsia="ru-RU" w:bidi="ru-RU"/>
      <w:b/>
      <w:bCs/>
      <w:sz w:val="9"/>
      <w:szCs w:val="9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130">
    <w:name w:val="Основной текст (6) + Интервал 0 pt Exact"/>
    <w:basedOn w:val="CharStyle35"/>
    <w:rPr>
      <w:lang w:val="ru-RU" w:eastAsia="ru-RU" w:bidi="ru-RU"/>
      <w:w w:val="100"/>
      <w:spacing w:val="-10"/>
      <w:color w:val="000000"/>
      <w:position w:val="0"/>
    </w:rPr>
  </w:style>
  <w:style w:type="character" w:customStyle="1" w:styleId="CharStyle132">
    <w:name w:val="Основной текст (17) Exact"/>
    <w:basedOn w:val="DefaultParagraphFont"/>
    <w:rPr>
      <w:b w:val="0"/>
      <w:bCs w:val="0"/>
      <w:i w:val="0"/>
      <w:iCs w:val="0"/>
      <w:u w:val="none"/>
      <w:strike w:val="0"/>
      <w:smallCaps w:val="0"/>
      <w:sz w:val="22"/>
      <w:szCs w:val="22"/>
      <w:rFonts w:ascii="Tahoma" w:eastAsia="Tahoma" w:hAnsi="Tahoma" w:cs="Tahoma"/>
      <w:spacing w:val="-10"/>
    </w:rPr>
  </w:style>
  <w:style w:type="character" w:customStyle="1" w:styleId="CharStyle134">
    <w:name w:val="Подпись к картинке (3) Exact"/>
    <w:basedOn w:val="DefaultParagraphFont"/>
    <w:link w:val="Style133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character" w:customStyle="1" w:styleId="CharStyle136">
    <w:name w:val="Подпись к картинке (4) Exact"/>
    <w:basedOn w:val="DefaultParagraphFont"/>
    <w:link w:val="Style135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</w:rPr>
  </w:style>
  <w:style w:type="character" w:customStyle="1" w:styleId="CharStyle137">
    <w:name w:val="Основной текст (3) + 14 pt,Не полужирный,Курсив"/>
    <w:basedOn w:val="CharStyle21"/>
    <w:rPr>
      <w:lang w:val="ru-RU" w:eastAsia="ru-RU" w:bidi="ru-RU"/>
      <w:b/>
      <w:bCs/>
      <w:i/>
      <w:iCs/>
      <w:sz w:val="28"/>
      <w:szCs w:val="28"/>
      <w:w w:val="100"/>
      <w:spacing w:val="0"/>
      <w:color w:val="000000"/>
      <w:position w:val="0"/>
    </w:rPr>
  </w:style>
  <w:style w:type="character" w:customStyle="1" w:styleId="CharStyle138">
    <w:name w:val="Основной текст (3) + 13 pt,Интервал -1 pt"/>
    <w:basedOn w:val="CharStyle21"/>
    <w:rPr>
      <w:lang w:val="ru-RU" w:eastAsia="ru-RU" w:bidi="ru-RU"/>
      <w:sz w:val="26"/>
      <w:szCs w:val="26"/>
      <w:w w:val="100"/>
      <w:spacing w:val="-20"/>
      <w:color w:val="000000"/>
      <w:position w:val="0"/>
    </w:rPr>
  </w:style>
  <w:style w:type="character" w:customStyle="1" w:styleId="CharStyle139">
    <w:name w:val="Основной текст (3) + 15 pt,Не полужирный,Интервал 0 pt"/>
    <w:basedOn w:val="CharStyle21"/>
    <w:rPr>
      <w:lang w:val="ru-RU" w:eastAsia="ru-RU" w:bidi="ru-RU"/>
      <w:b/>
      <w:bCs/>
      <w:sz w:val="30"/>
      <w:szCs w:val="30"/>
      <w:w w:val="100"/>
      <w:spacing w:val="-10"/>
      <w:color w:val="000000"/>
      <w:position w:val="0"/>
    </w:rPr>
  </w:style>
  <w:style w:type="character" w:customStyle="1" w:styleId="CharStyle140">
    <w:name w:val="Основной текст (3) + 14 pt,Масштаб 66%"/>
    <w:basedOn w:val="CharStyle21"/>
    <w:rPr>
      <w:lang w:val="ru-RU" w:eastAsia="ru-RU" w:bidi="ru-RU"/>
      <w:sz w:val="28"/>
      <w:szCs w:val="28"/>
      <w:w w:val="66"/>
      <w:spacing w:val="0"/>
      <w:color w:val="000000"/>
      <w:position w:val="0"/>
    </w:rPr>
  </w:style>
  <w:style w:type="character" w:customStyle="1" w:styleId="CharStyle142">
    <w:name w:val="Основной текст (16)_"/>
    <w:basedOn w:val="DefaultParagraphFont"/>
    <w:link w:val="Style141"/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character" w:customStyle="1" w:styleId="CharStyle143">
    <w:name w:val="Основной текст (3) + Candara,Не полужирный"/>
    <w:basedOn w:val="CharStyle21"/>
    <w:rPr>
      <w:lang w:val="ru-RU" w:eastAsia="ru-RU" w:bidi="ru-RU"/>
      <w:b/>
      <w:bCs/>
      <w:sz w:val="24"/>
      <w:szCs w:val="24"/>
      <w:rFonts w:ascii="Candara" w:eastAsia="Candara" w:hAnsi="Candara" w:cs="Candara"/>
      <w:w w:val="100"/>
      <w:spacing w:val="0"/>
      <w:color w:val="000000"/>
      <w:position w:val="0"/>
    </w:rPr>
  </w:style>
  <w:style w:type="character" w:customStyle="1" w:styleId="CharStyle144">
    <w:name w:val="Основной текст (3) + Bookman Old Style,10 pt,Не полужирный,Интервал 0 pt"/>
    <w:basedOn w:val="CharStyle21"/>
    <w:rPr>
      <w:lang w:val="ru-RU" w:eastAsia="ru-RU" w:bidi="ru-RU"/>
      <w:b/>
      <w:bCs/>
      <w:sz w:val="20"/>
      <w:szCs w:val="20"/>
      <w:rFonts w:ascii="Bookman Old Style" w:eastAsia="Bookman Old Style" w:hAnsi="Bookman Old Style" w:cs="Bookman Old Style"/>
      <w:w w:val="100"/>
      <w:spacing w:val="-10"/>
      <w:color w:val="000000"/>
      <w:position w:val="0"/>
    </w:rPr>
  </w:style>
  <w:style w:type="character" w:customStyle="1" w:styleId="CharStyle145">
    <w:name w:val="Основной текст (7) + Impact,9 pt,Не полужирный,Курсив,Интервал 0 pt"/>
    <w:basedOn w:val="CharStyle12"/>
    <w:rPr>
      <w:lang w:val="ru-RU" w:eastAsia="ru-RU" w:bidi="ru-RU"/>
      <w:b/>
      <w:bCs/>
      <w:i/>
      <w:iCs/>
      <w:sz w:val="18"/>
      <w:szCs w:val="18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146">
    <w:name w:val="Основной текст (7) + Не полужирный"/>
    <w:basedOn w:val="CharStyle12"/>
    <w:rPr>
      <w:lang w:val="1024"/>
      <w:b/>
      <w:bCs/>
      <w:sz w:val="16"/>
      <w:szCs w:val="16"/>
      <w:w w:val="100"/>
      <w:spacing w:val="-10"/>
      <w:color w:val="000000"/>
      <w:position w:val="0"/>
    </w:rPr>
  </w:style>
  <w:style w:type="character" w:customStyle="1" w:styleId="CharStyle147">
    <w:name w:val="Основной текст (7) + 21 pt,Курсив,Интервал 0 pt"/>
    <w:basedOn w:val="CharStyle12"/>
    <w:rPr>
      <w:lang w:val="en-US" w:eastAsia="en-US" w:bidi="en-US"/>
      <w:b/>
      <w:bCs/>
      <w:i/>
      <w:iCs/>
      <w:sz w:val="42"/>
      <w:szCs w:val="42"/>
      <w:w w:val="100"/>
      <w:spacing w:val="0"/>
      <w:color w:val="000000"/>
      <w:position w:val="0"/>
    </w:rPr>
  </w:style>
  <w:style w:type="character" w:customStyle="1" w:styleId="CharStyle148">
    <w:name w:val="Основной текст (7) + 12 pt,Интервал 0 pt"/>
    <w:basedOn w:val="CharStyle12"/>
    <w:rPr>
      <w:lang w:val="ru-RU" w:eastAsia="ru-RU" w:bidi="ru-RU"/>
      <w:b/>
      <w:bCs/>
      <w:sz w:val="24"/>
      <w:szCs w:val="24"/>
      <w:w w:val="100"/>
      <w:spacing w:val="0"/>
      <w:color w:val="000000"/>
      <w:position w:val="0"/>
    </w:rPr>
  </w:style>
  <w:style w:type="character" w:customStyle="1" w:styleId="CharStyle149">
    <w:name w:val="Основной текст (17)_"/>
    <w:basedOn w:val="DefaultParagraphFont"/>
    <w:link w:val="Style131"/>
    <w:rPr>
      <w:b w:val="0"/>
      <w:bCs w:val="0"/>
      <w:i w:val="0"/>
      <w:iCs w:val="0"/>
      <w:u w:val="none"/>
      <w:strike w:val="0"/>
      <w:smallCaps w:val="0"/>
      <w:sz w:val="22"/>
      <w:szCs w:val="22"/>
      <w:rFonts w:ascii="Tahoma" w:eastAsia="Tahoma" w:hAnsi="Tahoma" w:cs="Tahoma"/>
      <w:spacing w:val="-10"/>
    </w:rPr>
  </w:style>
  <w:style w:type="character" w:customStyle="1" w:styleId="CharStyle150">
    <w:name w:val="Основной текст (17)"/>
    <w:basedOn w:val="CharStyle149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152">
    <w:name w:val="Основной текст (18)_"/>
    <w:basedOn w:val="DefaultParagraphFont"/>
    <w:link w:val="Style151"/>
    <w:rPr>
      <w:b w:val="0"/>
      <w:bCs w:val="0"/>
      <w:i w:val="0"/>
      <w:iCs w:val="0"/>
      <w:u w:val="none"/>
      <w:strike w:val="0"/>
      <w:smallCaps w:val="0"/>
      <w:sz w:val="20"/>
      <w:szCs w:val="20"/>
      <w:rFonts w:ascii="Bookman Old Style" w:eastAsia="Bookman Old Style" w:hAnsi="Bookman Old Style" w:cs="Bookman Old Style"/>
    </w:rPr>
  </w:style>
  <w:style w:type="character" w:customStyle="1" w:styleId="CharStyle153">
    <w:name w:val="Основной текст (18) + Times New Roman,9,5 pt"/>
    <w:basedOn w:val="CharStyle152"/>
    <w:rPr>
      <w:lang w:val="ru-RU" w:eastAsia="ru-RU" w:bidi="ru-RU"/>
      <w:sz w:val="19"/>
      <w:szCs w:val="19"/>
      <w:rFonts w:ascii="Times New Roman" w:eastAsia="Times New Roman" w:hAnsi="Times New Roman" w:cs="Times New Roman"/>
      <w:w w:val="100"/>
      <w:spacing w:val="0"/>
      <w:color w:val="000000"/>
      <w:position w:val="0"/>
    </w:rPr>
  </w:style>
  <w:style w:type="character" w:customStyle="1" w:styleId="CharStyle154">
    <w:name w:val="Основной текст (6)"/>
    <w:basedOn w:val="CharStyle35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56">
    <w:name w:val="Основной текст (19)_"/>
    <w:basedOn w:val="DefaultParagraphFont"/>
    <w:link w:val="Style155"/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character" w:customStyle="1" w:styleId="CharStyle157">
    <w:name w:val="Основной текст (19)"/>
    <w:basedOn w:val="CharStyle156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158">
    <w:name w:val="Основной текст (19) + Bookman Old Style,Курсив,Интервал 0 pt"/>
    <w:basedOn w:val="CharStyle156"/>
    <w:rPr>
      <w:lang w:val="en-US" w:eastAsia="en-US" w:bidi="en-US"/>
      <w:i/>
      <w:iCs/>
      <w:rFonts w:ascii="Bookman Old Style" w:eastAsia="Bookman Old Style" w:hAnsi="Bookman Old Style" w:cs="Bookman Old Style"/>
      <w:w w:val="100"/>
      <w:spacing w:val="-10"/>
      <w:color w:val="000000"/>
      <w:position w:val="0"/>
    </w:rPr>
  </w:style>
  <w:style w:type="character" w:customStyle="1" w:styleId="CharStyle159">
    <w:name w:val="Основной текст (19) + 10 pt"/>
    <w:basedOn w:val="CharStyle156"/>
    <w:rPr>
      <w:lang w:val="ru-RU" w:eastAsia="ru-RU" w:bidi="ru-RU"/>
      <w:sz w:val="20"/>
      <w:szCs w:val="20"/>
      <w:w w:val="100"/>
      <w:spacing w:val="0"/>
      <w:color w:val="000000"/>
      <w:position w:val="0"/>
    </w:rPr>
  </w:style>
  <w:style w:type="character" w:customStyle="1" w:styleId="CharStyle160">
    <w:name w:val="Основной текст (19) + 10,5 pt,Полужирный"/>
    <w:basedOn w:val="CharStyle156"/>
    <w:rPr>
      <w:lang w:val="ru-RU" w:eastAsia="ru-RU" w:bidi="ru-RU"/>
      <w:b/>
      <w:bCs/>
      <w:u w:val="single"/>
      <w:sz w:val="21"/>
      <w:szCs w:val="21"/>
      <w:w w:val="100"/>
      <w:spacing w:val="0"/>
      <w:color w:val="000000"/>
      <w:position w:val="0"/>
    </w:rPr>
  </w:style>
  <w:style w:type="character" w:customStyle="1" w:styleId="CharStyle161">
    <w:name w:val="Основной текст (19) + 10,5 pt,Полужирный"/>
    <w:basedOn w:val="CharStyle156"/>
    <w:rPr>
      <w:lang w:val="ru-RU" w:eastAsia="ru-RU" w:bidi="ru-RU"/>
      <w:b/>
      <w:bCs/>
      <w:u w:val="single"/>
      <w:sz w:val="21"/>
      <w:szCs w:val="21"/>
      <w:w w:val="100"/>
      <w:spacing w:val="0"/>
      <w:color w:val="000000"/>
      <w:position w:val="0"/>
    </w:rPr>
  </w:style>
  <w:style w:type="character" w:customStyle="1" w:styleId="CharStyle162">
    <w:name w:val="Основной текст (19) + 10 pt,Курсив"/>
    <w:basedOn w:val="CharStyle156"/>
    <w:rPr>
      <w:lang w:val="ru-RU" w:eastAsia="ru-RU" w:bidi="ru-RU"/>
      <w:i/>
      <w:iCs/>
      <w:u w:val="single"/>
      <w:sz w:val="20"/>
      <w:szCs w:val="20"/>
      <w:w w:val="100"/>
      <w:spacing w:val="0"/>
      <w:color w:val="000000"/>
      <w:position w:val="0"/>
    </w:rPr>
  </w:style>
  <w:style w:type="character" w:customStyle="1" w:styleId="CharStyle164">
    <w:name w:val="Основной текст (20)_"/>
    <w:basedOn w:val="DefaultParagraphFont"/>
    <w:link w:val="Style163"/>
    <w:rPr>
      <w:b w:val="0"/>
      <w:bCs w:val="0"/>
      <w:i w:val="0"/>
      <w:iCs w:val="0"/>
      <w:u w:val="none"/>
      <w:strike w:val="0"/>
      <w:smallCaps w:val="0"/>
      <w:sz w:val="17"/>
      <w:szCs w:val="17"/>
      <w:rFonts w:ascii="Tahoma" w:eastAsia="Tahoma" w:hAnsi="Tahoma" w:cs="Tahoma"/>
      <w:spacing w:val="-10"/>
    </w:rPr>
  </w:style>
  <w:style w:type="character" w:customStyle="1" w:styleId="CharStyle165">
    <w:name w:val="Основной текст (20)"/>
    <w:basedOn w:val="CharStyle164"/>
    <w:rPr>
      <w:lang w:val="ru-RU" w:eastAsia="ru-RU" w:bidi="ru-RU"/>
      <w:w w:val="100"/>
      <w:color w:val="000000"/>
      <w:position w:val="0"/>
    </w:rPr>
  </w:style>
  <w:style w:type="character" w:customStyle="1" w:styleId="CharStyle167">
    <w:name w:val="Подпись к таблице (7)_"/>
    <w:basedOn w:val="DefaultParagraphFont"/>
    <w:link w:val="Style166"/>
    <w:rPr>
      <w:b w:val="0"/>
      <w:bCs w:val="0"/>
      <w:i w:val="0"/>
      <w:iCs w:val="0"/>
      <w:u w:val="none"/>
      <w:strike w:val="0"/>
      <w:smallCaps w:val="0"/>
      <w:sz w:val="18"/>
      <w:szCs w:val="18"/>
      <w:rFonts w:ascii="Constantia" w:eastAsia="Constantia" w:hAnsi="Constantia" w:cs="Constantia"/>
    </w:rPr>
  </w:style>
  <w:style w:type="character" w:customStyle="1" w:styleId="CharStyle168">
    <w:name w:val="Подпись к таблице (7)"/>
    <w:basedOn w:val="CharStyle167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69">
    <w:name w:val="Основной текст (7) + Tahoma,5,5 pt,Не полужирный,Интервал 0 pt"/>
    <w:basedOn w:val="CharStyle12"/>
    <w:rPr>
      <w:lang w:val="ru-RU" w:eastAsia="ru-RU" w:bidi="ru-RU"/>
      <w:b/>
      <w:bCs/>
      <w:sz w:val="11"/>
      <w:szCs w:val="11"/>
      <w:rFonts w:ascii="Tahoma" w:eastAsia="Tahoma" w:hAnsi="Tahoma" w:cs="Tahoma"/>
      <w:w w:val="100"/>
      <w:spacing w:val="0"/>
      <w:color w:val="000000"/>
      <w:position w:val="0"/>
    </w:rPr>
  </w:style>
  <w:style w:type="character" w:customStyle="1" w:styleId="CharStyle170">
    <w:name w:val="Основной текст (7) + Tahoma,5,5 pt,Не полужирный,Интервал 0 pt"/>
    <w:basedOn w:val="CharStyle12"/>
    <w:rPr>
      <w:lang w:val="ru-RU" w:eastAsia="ru-RU" w:bidi="ru-RU"/>
      <w:b/>
      <w:bCs/>
      <w:sz w:val="11"/>
      <w:szCs w:val="11"/>
      <w:rFonts w:ascii="Tahoma" w:eastAsia="Tahoma" w:hAnsi="Tahoma" w:cs="Tahoma"/>
      <w:w w:val="100"/>
      <w:spacing w:val="0"/>
      <w:color w:val="000000"/>
      <w:position w:val="0"/>
    </w:rPr>
  </w:style>
  <w:style w:type="character" w:customStyle="1" w:styleId="CharStyle171">
    <w:name w:val="Основной текст (7) + 6,5 pt,Не полужирный,Интервал 0 pt"/>
    <w:basedOn w:val="CharStyle12"/>
    <w:rPr>
      <w:lang w:val="ru-RU" w:eastAsia="ru-RU" w:bidi="ru-RU"/>
      <w:b/>
      <w:bCs/>
      <w:sz w:val="13"/>
      <w:szCs w:val="13"/>
      <w:w w:val="100"/>
      <w:spacing w:val="0"/>
      <w:color w:val="000000"/>
      <w:position w:val="0"/>
    </w:rPr>
  </w:style>
  <w:style w:type="character" w:customStyle="1" w:styleId="CharStyle172">
    <w:name w:val="Основной текст (7) + Constantia,6,5 pt,Не полужирный,Курсив,Интервал 0 pt"/>
    <w:basedOn w:val="CharStyle12"/>
    <w:rPr>
      <w:lang w:val="ru-RU" w:eastAsia="ru-RU" w:bidi="ru-RU"/>
      <w:b/>
      <w:bCs/>
      <w:i/>
      <w:iCs/>
      <w:sz w:val="13"/>
      <w:szCs w:val="13"/>
      <w:rFonts w:ascii="Constantia" w:eastAsia="Constantia" w:hAnsi="Constantia" w:cs="Constantia"/>
      <w:w w:val="100"/>
      <w:spacing w:val="0"/>
      <w:color w:val="000000"/>
      <w:position w:val="0"/>
    </w:rPr>
  </w:style>
  <w:style w:type="character" w:customStyle="1" w:styleId="CharStyle173">
    <w:name w:val="Основной текст (7) + 7 pt,Не полужирный,Курсив,Интервал -1 pt"/>
    <w:basedOn w:val="CharStyle12"/>
    <w:rPr>
      <w:lang w:val="ru-RU" w:eastAsia="ru-RU" w:bidi="ru-RU"/>
      <w:b/>
      <w:bCs/>
      <w:i/>
      <w:iCs/>
      <w:sz w:val="14"/>
      <w:szCs w:val="14"/>
      <w:w w:val="100"/>
      <w:spacing w:val="-20"/>
      <w:color w:val="000000"/>
      <w:position w:val="0"/>
    </w:rPr>
  </w:style>
  <w:style w:type="character" w:customStyle="1" w:styleId="CharStyle174">
    <w:name w:val="Основной текст (7) + 6,5 pt,Не полужирный,Малые прописные,Интервал 0 pt"/>
    <w:basedOn w:val="CharStyle12"/>
    <w:rPr>
      <w:lang w:val="ru-RU" w:eastAsia="ru-RU" w:bidi="ru-RU"/>
      <w:b/>
      <w:bCs/>
      <w:smallCaps/>
      <w:sz w:val="13"/>
      <w:szCs w:val="13"/>
      <w:w w:val="100"/>
      <w:spacing w:val="0"/>
      <w:color w:val="000000"/>
      <w:position w:val="0"/>
    </w:rPr>
  </w:style>
  <w:style w:type="character" w:customStyle="1" w:styleId="CharStyle175">
    <w:name w:val="Основной текст (7) + 6,5 pt,Не полужирный,Интервал 0 pt"/>
    <w:basedOn w:val="CharStyle12"/>
    <w:rPr>
      <w:lang w:val="ru-RU" w:eastAsia="ru-RU" w:bidi="ru-RU"/>
      <w:b/>
      <w:bCs/>
      <w:sz w:val="13"/>
      <w:szCs w:val="13"/>
      <w:w w:val="100"/>
      <w:spacing w:val="0"/>
      <w:color w:val="000000"/>
      <w:position w:val="0"/>
    </w:rPr>
  </w:style>
  <w:style w:type="character" w:customStyle="1" w:styleId="CharStyle176">
    <w:name w:val="Основной текст (7) + Tahoma,5,5 pt,Не полужирный,Интервал 0 pt"/>
    <w:basedOn w:val="CharStyle12"/>
    <w:rPr>
      <w:lang w:val="ru-RU" w:eastAsia="ru-RU" w:bidi="ru-RU"/>
      <w:b/>
      <w:bCs/>
      <w:sz w:val="11"/>
      <w:szCs w:val="11"/>
      <w:rFonts w:ascii="Tahoma" w:eastAsia="Tahoma" w:hAnsi="Tahoma" w:cs="Tahoma"/>
      <w:w w:val="100"/>
      <w:spacing w:val="0"/>
      <w:color w:val="000000"/>
      <w:position w:val="0"/>
    </w:rPr>
  </w:style>
  <w:style w:type="character" w:customStyle="1" w:styleId="CharStyle177">
    <w:name w:val="Основной текст (7) + Constantia,7 pt,Не полужирный,Интервал 0 pt"/>
    <w:basedOn w:val="CharStyle12"/>
    <w:rPr>
      <w:lang w:val="ru-RU" w:eastAsia="ru-RU" w:bidi="ru-RU"/>
      <w:b/>
      <w:bCs/>
      <w:sz w:val="14"/>
      <w:szCs w:val="14"/>
      <w:rFonts w:ascii="Constantia" w:eastAsia="Constantia" w:hAnsi="Constantia" w:cs="Constantia"/>
      <w:w w:val="100"/>
      <w:spacing w:val="0"/>
      <w:color w:val="000000"/>
      <w:position w:val="0"/>
    </w:rPr>
  </w:style>
  <w:style w:type="paragraph" w:customStyle="1" w:styleId="Style3">
    <w:name w:val="Подпись к картинке"/>
    <w:basedOn w:val="Normal"/>
    <w:link w:val="CharStyle4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paragraph" w:customStyle="1" w:styleId="Style5">
    <w:name w:val="Подпись к картинке (2)"/>
    <w:basedOn w:val="Normal"/>
    <w:link w:val="CharStyle6"/>
    <w:pPr>
      <w:widowControl w:val="0"/>
      <w:shd w:val="clear" w:color="auto" w:fill="FFFFFF"/>
      <w:jc w:val="center"/>
      <w:spacing w:line="466" w:lineRule="exact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8">
    <w:name w:val="Основной текст (8)"/>
    <w:basedOn w:val="Normal"/>
    <w:link w:val="CharStyle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3"/>
      <w:szCs w:val="23"/>
      <w:rFonts w:ascii="Times New Roman" w:eastAsia="Times New Roman" w:hAnsi="Times New Roman" w:cs="Times New Roman"/>
      <w:spacing w:val="10"/>
    </w:rPr>
  </w:style>
  <w:style w:type="paragraph" w:customStyle="1" w:styleId="Style11">
    <w:name w:val="Основной текст (7)"/>
    <w:basedOn w:val="Normal"/>
    <w:link w:val="CharStyle12"/>
    <w:pPr>
      <w:widowControl w:val="0"/>
      <w:shd w:val="clear" w:color="auto" w:fill="FFFFFF"/>
      <w:jc w:val="center"/>
      <w:spacing w:before="60" w:after="240" w:line="0" w:lineRule="exact"/>
    </w:pPr>
    <w:rPr>
      <w:b/>
      <w:bCs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  <w:spacing w:val="-10"/>
    </w:rPr>
  </w:style>
  <w:style w:type="paragraph" w:customStyle="1" w:styleId="Style15">
    <w:name w:val="Основной текст (6)"/>
    <w:basedOn w:val="Normal"/>
    <w:link w:val="CharStyle35"/>
    <w:pPr>
      <w:widowControl w:val="0"/>
      <w:shd w:val="clear" w:color="auto" w:fill="FFFFFF"/>
      <w:jc w:val="both"/>
      <w:spacing w:before="60" w:after="240"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20">
    <w:name w:val="Основной текст (3)"/>
    <w:basedOn w:val="Normal"/>
    <w:link w:val="CharStyle21"/>
    <w:pPr>
      <w:widowControl w:val="0"/>
      <w:shd w:val="clear" w:color="auto" w:fill="FFFFFF"/>
      <w:jc w:val="center"/>
      <w:spacing w:line="466" w:lineRule="exact"/>
    </w:pPr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paragraph" w:customStyle="1" w:styleId="Style22">
    <w:name w:val="Основной текст (2)"/>
    <w:basedOn w:val="Normal"/>
    <w:link w:val="CharStyle23"/>
    <w:pPr>
      <w:widowControl w:val="0"/>
      <w:shd w:val="clear" w:color="auto" w:fill="FFFFFF"/>
      <w:jc w:val="center"/>
      <w:spacing w:before="1140" w:line="528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0"/>
    </w:rPr>
  </w:style>
  <w:style w:type="paragraph" w:customStyle="1" w:styleId="Style24">
    <w:name w:val="Основной текст (4)"/>
    <w:basedOn w:val="Normal"/>
    <w:link w:val="CharStyle25"/>
    <w:pPr>
      <w:widowControl w:val="0"/>
      <w:shd w:val="clear" w:color="auto" w:fill="FFFFFF"/>
      <w:spacing w:line="461" w:lineRule="exact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26">
    <w:name w:val="Основной текст (5)"/>
    <w:basedOn w:val="Normal"/>
    <w:link w:val="CharStyle27"/>
    <w:pPr>
      <w:widowControl w:val="0"/>
      <w:shd w:val="clear" w:color="auto" w:fill="FFFFFF"/>
      <w:jc w:val="right"/>
      <w:spacing w:after="900" w:line="182" w:lineRule="exact"/>
    </w:pPr>
    <w:rPr>
      <w:b w:val="0"/>
      <w:bCs w:val="0"/>
      <w:i/>
      <w:iCs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10"/>
    </w:rPr>
  </w:style>
  <w:style w:type="paragraph" w:customStyle="1" w:styleId="Style28">
    <w:name w:val="Заголовок №1"/>
    <w:basedOn w:val="Normal"/>
    <w:link w:val="CharStyle29"/>
    <w:pPr>
      <w:widowControl w:val="0"/>
      <w:shd w:val="clear" w:color="auto" w:fill="FFFFFF"/>
      <w:outlineLvl w:val="0"/>
      <w:spacing w:before="900" w:after="60" w:line="0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0"/>
    </w:rPr>
  </w:style>
  <w:style w:type="paragraph" w:customStyle="1" w:styleId="Style30">
    <w:name w:val="Заголовок №2"/>
    <w:basedOn w:val="Normal"/>
    <w:link w:val="CharStyle31"/>
    <w:pPr>
      <w:widowControl w:val="0"/>
      <w:shd w:val="clear" w:color="auto" w:fill="FFFFFF"/>
      <w:jc w:val="right"/>
      <w:outlineLvl w:val="1"/>
      <w:spacing w:before="60" w:after="240" w:line="0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paragraph" w:customStyle="1" w:styleId="Style32">
    <w:name w:val="Заголовок №2 (2)"/>
    <w:basedOn w:val="Normal"/>
    <w:link w:val="CharStyle33"/>
    <w:pPr>
      <w:widowControl w:val="0"/>
      <w:shd w:val="clear" w:color="auto" w:fill="FFFFFF"/>
      <w:jc w:val="both"/>
      <w:outlineLvl w:val="1"/>
      <w:spacing w:before="240" w:after="60" w:line="0" w:lineRule="exact"/>
    </w:pPr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paragraph" w:customStyle="1" w:styleId="Style36">
    <w:name w:val="Заголовок №3"/>
    <w:basedOn w:val="Normal"/>
    <w:link w:val="CharStyle37"/>
    <w:pPr>
      <w:widowControl w:val="0"/>
      <w:shd w:val="clear" w:color="auto" w:fill="FFFFFF"/>
      <w:jc w:val="right"/>
      <w:outlineLvl w:val="2"/>
      <w:spacing w:before="240" w:after="60"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paragraph" w:customStyle="1" w:styleId="Style40">
    <w:name w:val="Заголовок №3 (2)"/>
    <w:basedOn w:val="Normal"/>
    <w:link w:val="CharStyle41"/>
    <w:pPr>
      <w:widowControl w:val="0"/>
      <w:shd w:val="clear" w:color="auto" w:fill="FFFFFF"/>
      <w:jc w:val="center"/>
      <w:outlineLvl w:val="2"/>
      <w:spacing w:before="60" w:line="206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43">
    <w:name w:val="Подпись к таблице (2)"/>
    <w:basedOn w:val="Normal"/>
    <w:link w:val="CharStyle44"/>
    <w:pPr>
      <w:widowControl w:val="0"/>
      <w:shd w:val="clear" w:color="auto" w:fill="FFFFFF"/>
      <w:jc w:val="center"/>
      <w:spacing w:after="60"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paragraph" w:customStyle="1" w:styleId="Style47">
    <w:name w:val="Подпись к таблице"/>
    <w:basedOn w:val="Normal"/>
    <w:link w:val="CharStyle48"/>
    <w:pPr>
      <w:widowControl w:val="0"/>
      <w:shd w:val="clear" w:color="auto" w:fill="FFFFFF"/>
      <w:jc w:val="center"/>
      <w:spacing w:before="60" w:after="60" w:line="0" w:lineRule="exact"/>
    </w:pPr>
    <w:rPr>
      <w:b/>
      <w:bCs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  <w:spacing w:val="-10"/>
    </w:rPr>
  </w:style>
  <w:style w:type="paragraph" w:customStyle="1" w:styleId="Style52">
    <w:name w:val="Колонтитул"/>
    <w:basedOn w:val="Normal"/>
    <w:link w:val="CharStyle53"/>
    <w:pPr>
      <w:widowControl w:val="0"/>
      <w:shd w:val="clear" w:color="auto" w:fill="FFFFFF"/>
      <w:spacing w:line="0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23"/>
      <w:szCs w:val="23"/>
      <w:rFonts w:ascii="Arial" w:eastAsia="Arial" w:hAnsi="Arial" w:cs="Arial"/>
    </w:rPr>
  </w:style>
  <w:style w:type="paragraph" w:customStyle="1" w:styleId="Style61">
    <w:name w:val="Подпись к таблице (3)"/>
    <w:basedOn w:val="Normal"/>
    <w:link w:val="CharStyle62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7"/>
      <w:szCs w:val="17"/>
      <w:rFonts w:ascii="Bookman Old Style" w:eastAsia="Bookman Old Style" w:hAnsi="Bookman Old Style" w:cs="Bookman Old Style"/>
      <w:spacing w:val="-10"/>
    </w:rPr>
  </w:style>
  <w:style w:type="paragraph" w:customStyle="1" w:styleId="Style63">
    <w:name w:val="Основной текст (9)"/>
    <w:basedOn w:val="Normal"/>
    <w:link w:val="CharStyle64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paragraph" w:customStyle="1" w:styleId="Style65">
    <w:name w:val="Подпись к таблице (4)"/>
    <w:basedOn w:val="Normal"/>
    <w:link w:val="CharStyle66"/>
    <w:pPr>
      <w:widowControl w:val="0"/>
      <w:shd w:val="clear" w:color="auto" w:fill="FFFFFF"/>
      <w:jc w:val="center"/>
      <w:spacing w:after="60"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67">
    <w:name w:val="Подпись к таблице (5)"/>
    <w:basedOn w:val="Normal"/>
    <w:link w:val="CharStyle68"/>
    <w:pPr>
      <w:widowControl w:val="0"/>
      <w:shd w:val="clear" w:color="auto" w:fill="FFFFFF"/>
      <w:spacing w:before="60" w:line="0" w:lineRule="exact"/>
    </w:pPr>
    <w:rPr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10"/>
    </w:rPr>
  </w:style>
  <w:style w:type="paragraph" w:customStyle="1" w:styleId="Style73">
    <w:name w:val="Основной текст (10)"/>
    <w:basedOn w:val="Normal"/>
    <w:link w:val="CharStyle74"/>
    <w:pPr>
      <w:widowControl w:val="0"/>
      <w:shd w:val="clear" w:color="auto" w:fill="FFFFFF"/>
      <w:spacing w:after="120" w:line="0" w:lineRule="exact"/>
    </w:pPr>
    <w:rPr>
      <w:b w:val="0"/>
      <w:bCs w:val="0"/>
      <w:i w:val="0"/>
      <w:iCs w:val="0"/>
      <w:u w:val="none"/>
      <w:strike w:val="0"/>
      <w:smallCaps w:val="0"/>
      <w:sz w:val="8"/>
      <w:szCs w:val="8"/>
      <w:rFonts w:ascii="Times New Roman" w:eastAsia="Times New Roman" w:hAnsi="Times New Roman" w:cs="Times New Roman"/>
    </w:rPr>
  </w:style>
  <w:style w:type="paragraph" w:customStyle="1" w:styleId="Style75">
    <w:name w:val="Подпись к таблице (6)"/>
    <w:basedOn w:val="Normal"/>
    <w:link w:val="CharStyle76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97">
    <w:name w:val="Основной текст (11)"/>
    <w:basedOn w:val="Normal"/>
    <w:link w:val="CharStyle9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0"/>
      <w:szCs w:val="10"/>
      <w:rFonts w:ascii="Times New Roman" w:eastAsia="Times New Roman" w:hAnsi="Times New Roman" w:cs="Times New Roman"/>
    </w:rPr>
  </w:style>
  <w:style w:type="paragraph" w:customStyle="1" w:styleId="Style99">
    <w:name w:val="Основной текст (12)"/>
    <w:basedOn w:val="Normal"/>
    <w:link w:val="CharStyle100"/>
    <w:pPr>
      <w:widowControl w:val="0"/>
      <w:shd w:val="clear" w:color="auto" w:fill="FFFFFF"/>
      <w:spacing w:line="480" w:lineRule="exact"/>
    </w:pPr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  <w:spacing w:val="-10"/>
    </w:rPr>
  </w:style>
  <w:style w:type="paragraph" w:customStyle="1" w:styleId="Style110">
    <w:name w:val="Основной текст (13)"/>
    <w:basedOn w:val="Normal"/>
    <w:link w:val="CharStyle111"/>
    <w:pPr>
      <w:widowControl w:val="0"/>
      <w:shd w:val="clear" w:color="auto" w:fill="FFFFFF"/>
      <w:spacing w:before="420" w:line="480" w:lineRule="exact"/>
      <w:ind w:firstLine="260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</w:rPr>
  </w:style>
  <w:style w:type="paragraph" w:customStyle="1" w:styleId="Style124">
    <w:name w:val="Основной текст (14)"/>
    <w:basedOn w:val="Normal"/>
    <w:link w:val="CharStyle125"/>
    <w:pPr>
      <w:widowControl w:val="0"/>
      <w:shd w:val="clear" w:color="auto" w:fill="FFFFFF"/>
      <w:spacing w:line="480" w:lineRule="exact"/>
    </w:pPr>
    <w:rPr>
      <w:b/>
      <w:bCs/>
      <w:i w:val="0"/>
      <w:iCs w:val="0"/>
      <w:u w:val="none"/>
      <w:strike w:val="0"/>
      <w:smallCaps w:val="0"/>
      <w:rFonts w:ascii="Times New Roman" w:eastAsia="Times New Roman" w:hAnsi="Times New Roman" w:cs="Times New Roman"/>
      <w:spacing w:val="-10"/>
    </w:rPr>
  </w:style>
  <w:style w:type="paragraph" w:customStyle="1" w:styleId="Style127">
    <w:name w:val="Основной текст (15)"/>
    <w:basedOn w:val="Normal"/>
    <w:link w:val="CharStyle128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4"/>
      <w:szCs w:val="24"/>
      <w:rFonts w:ascii="Arial" w:eastAsia="Arial" w:hAnsi="Arial" w:cs="Arial"/>
    </w:rPr>
  </w:style>
  <w:style w:type="paragraph" w:customStyle="1" w:styleId="Style131">
    <w:name w:val="Основной текст (17)"/>
    <w:basedOn w:val="Normal"/>
    <w:link w:val="CharStyle149"/>
    <w:pPr>
      <w:widowControl w:val="0"/>
      <w:shd w:val="clear" w:color="auto" w:fill="FFFFFF"/>
      <w:spacing w:after="60" w:line="0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Tahoma" w:eastAsia="Tahoma" w:hAnsi="Tahoma" w:cs="Tahoma"/>
      <w:spacing w:val="-10"/>
    </w:rPr>
  </w:style>
  <w:style w:type="paragraph" w:customStyle="1" w:styleId="Style133">
    <w:name w:val="Подпись к картинке (3)"/>
    <w:basedOn w:val="Normal"/>
    <w:link w:val="CharStyle134"/>
    <w:pPr>
      <w:widowControl w:val="0"/>
      <w:shd w:val="clear" w:color="auto" w:fill="FFFFFF"/>
      <w:jc w:val="center"/>
      <w:spacing w:line="336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paragraph" w:customStyle="1" w:styleId="Style135">
    <w:name w:val="Подпись к картинке (4)"/>
    <w:basedOn w:val="Normal"/>
    <w:link w:val="CharStyle136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</w:rPr>
  </w:style>
  <w:style w:type="paragraph" w:customStyle="1" w:styleId="Style141">
    <w:name w:val="Основной текст (16)"/>
    <w:basedOn w:val="Normal"/>
    <w:link w:val="CharStyle142"/>
    <w:pPr>
      <w:widowControl w:val="0"/>
      <w:shd w:val="clear" w:color="auto" w:fill="FFFFFF"/>
      <w:spacing w:line="480" w:lineRule="exact"/>
      <w:ind w:firstLine="300"/>
    </w:pPr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paragraph" w:customStyle="1" w:styleId="Style151">
    <w:name w:val="Основной текст (18)"/>
    <w:basedOn w:val="Normal"/>
    <w:link w:val="CharStyle152"/>
    <w:pPr>
      <w:widowControl w:val="0"/>
      <w:shd w:val="clear" w:color="auto" w:fill="FFFFFF"/>
      <w:spacing w:before="60" w:after="60"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Bookman Old Style" w:eastAsia="Bookman Old Style" w:hAnsi="Bookman Old Style" w:cs="Bookman Old Style"/>
    </w:rPr>
  </w:style>
  <w:style w:type="paragraph" w:customStyle="1" w:styleId="Style155">
    <w:name w:val="Основной текст (19)"/>
    <w:basedOn w:val="Normal"/>
    <w:link w:val="CharStyle156"/>
    <w:pPr>
      <w:widowControl w:val="0"/>
      <w:shd w:val="clear" w:color="auto" w:fill="FFFFFF"/>
      <w:spacing w:before="60" w:line="346" w:lineRule="exact"/>
    </w:pPr>
    <w:rPr>
      <w:b w:val="0"/>
      <w:bCs w:val="0"/>
      <w:i w:val="0"/>
      <w:iCs w:val="0"/>
      <w:u w:val="none"/>
      <w:strike w:val="0"/>
      <w:smallCaps w:val="0"/>
      <w:sz w:val="17"/>
      <w:szCs w:val="17"/>
      <w:rFonts w:ascii="Times New Roman" w:eastAsia="Times New Roman" w:hAnsi="Times New Roman" w:cs="Times New Roman"/>
    </w:rPr>
  </w:style>
  <w:style w:type="paragraph" w:customStyle="1" w:styleId="Style163">
    <w:name w:val="Основной текст (20)"/>
    <w:basedOn w:val="Normal"/>
    <w:link w:val="CharStyle164"/>
    <w:pPr>
      <w:widowControl w:val="0"/>
      <w:shd w:val="clear" w:color="auto" w:fill="FFFFFF"/>
      <w:spacing w:before="60" w:line="0" w:lineRule="exact"/>
    </w:pPr>
    <w:rPr>
      <w:b w:val="0"/>
      <w:bCs w:val="0"/>
      <w:i w:val="0"/>
      <w:iCs w:val="0"/>
      <w:u w:val="none"/>
      <w:strike w:val="0"/>
      <w:smallCaps w:val="0"/>
      <w:sz w:val="17"/>
      <w:szCs w:val="17"/>
      <w:rFonts w:ascii="Tahoma" w:eastAsia="Tahoma" w:hAnsi="Tahoma" w:cs="Tahoma"/>
      <w:spacing w:val="-10"/>
    </w:rPr>
  </w:style>
  <w:style w:type="paragraph" w:customStyle="1" w:styleId="Style166">
    <w:name w:val="Подпись к таблице (7)"/>
    <w:basedOn w:val="Normal"/>
    <w:link w:val="CharStyle16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8"/>
      <w:szCs w:val="18"/>
      <w:rFonts w:ascii="Constantia" w:eastAsia="Constantia" w:hAnsi="Constantia" w:cs="Constantia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header" Target="header1.xml"/><Relationship Id="rId8" Type="http://schemas.openxmlformats.org/officeDocument/2006/relationships/image" Target="media/image2.jpeg"/><Relationship Id="rId9" Type="http://schemas.openxmlformats.org/officeDocument/2006/relationships/image" Target="media/image2.jpeg" TargetMode="External"/><Relationship Id="rId10" Type="http://schemas.openxmlformats.org/officeDocument/2006/relationships/header" Target="header2.xml"/><Relationship Id="rId11" Type="http://schemas.openxmlformats.org/officeDocument/2006/relationships/header" Target="header3.xml"/><Relationship Id="rId12" Type="http://schemas.openxmlformats.org/officeDocument/2006/relationships/image" Target="media/image3.jpeg"/><Relationship Id="rId13" Type="http://schemas.openxmlformats.org/officeDocument/2006/relationships/image" Target="media/image3.jpeg" TargetMode="External"/><Relationship Id="rId14" Type="http://schemas.openxmlformats.org/officeDocument/2006/relationships/image" Target="media/image4.jpeg"/><Relationship Id="rId15" Type="http://schemas.openxmlformats.org/officeDocument/2006/relationships/image" Target="media/image4.jpeg" TargetMode="External"/><Relationship Id="rId16" Type="http://schemas.openxmlformats.org/officeDocument/2006/relationships/image" Target="media/image5.png"/><Relationship Id="rId17" Type="http://schemas.openxmlformats.org/officeDocument/2006/relationships/image" Target="media/image5.png" TargetMode="External"/><Relationship Id="rId18" Type="http://schemas.openxmlformats.org/officeDocument/2006/relationships/header" Target="header4.xml"/></Relationships>
</file>